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97" w:rsidRDefault="00511C97" w:rsidP="00511C97">
      <w:pPr>
        <w:autoSpaceDE w:val="0"/>
        <w:autoSpaceDN w:val="0"/>
        <w:adjustRightInd w:val="0"/>
        <w:spacing w:before="80"/>
        <w:ind w:left="2751" w:right="-86"/>
        <w:jc w:val="left"/>
        <w:rPr>
          <w:rFonts w:ascii="宋体" w:cs="宋体"/>
          <w:b/>
          <w:bCs/>
          <w:color w:val="4B4B4E"/>
          <w:kern w:val="0"/>
          <w:sz w:val="24"/>
          <w:lang w:val="zh-CN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before="80"/>
        <w:ind w:right="-86"/>
        <w:jc w:val="center"/>
        <w:rPr>
          <w:rFonts w:ascii="Garamond" w:hAnsi="Garamond" w:cs="Garamond"/>
          <w:color w:val="000000"/>
          <w:kern w:val="0"/>
          <w:sz w:val="24"/>
        </w:rPr>
      </w:pPr>
      <w:r>
        <w:rPr>
          <w:rFonts w:ascii="宋体" w:cs="宋体" w:hint="eastAsia"/>
          <w:b/>
          <w:bCs/>
          <w:color w:val="4B4B4E"/>
          <w:kern w:val="0"/>
          <w:sz w:val="24"/>
          <w:lang w:val="zh-CN"/>
        </w:rPr>
        <w:t>标准化实施</w:t>
      </w:r>
      <w:r w:rsidRPr="001E3BCA">
        <w:rPr>
          <w:rFonts w:ascii="宋体" w:cs="宋体" w:hint="eastAsia"/>
          <w:b/>
          <w:bCs/>
          <w:color w:val="4B4B4E"/>
          <w:kern w:val="0"/>
          <w:sz w:val="24"/>
          <w:lang w:val="zh-CN"/>
        </w:rPr>
        <w:t>方案</w:t>
      </w:r>
      <w:r w:rsidRPr="001E3BCA">
        <w:rPr>
          <w:rFonts w:ascii="Garamond" w:eastAsia="宋体-方正超大字符集" w:hAnsi="Garamond" w:cs="Garamond"/>
          <w:b/>
          <w:bCs/>
          <w:color w:val="4B4B4E"/>
          <w:kern w:val="0"/>
          <w:sz w:val="24"/>
          <w:lang w:val="zh-CN"/>
        </w:rPr>
        <w:t xml:space="preserve"> | </w:t>
      </w:r>
      <w:r w:rsidRPr="001E3BCA">
        <w:rPr>
          <w:rFonts w:ascii="宋体" w:cs="宋体" w:hint="eastAsia"/>
          <w:b/>
          <w:bCs/>
          <w:color w:val="4B4B4E"/>
          <w:kern w:val="0"/>
          <w:sz w:val="24"/>
          <w:lang w:val="zh-CN"/>
        </w:rPr>
        <w:t>白皮书</w:t>
      </w:r>
      <w:r w:rsidRPr="001E3BCA">
        <w:rPr>
          <w:rFonts w:ascii="Garamond" w:eastAsia="宋体-方正超大字符集" w:hAnsi="Garamond" w:cs="Garamond"/>
          <w:b/>
          <w:bCs/>
          <w:color w:val="4B4B4E"/>
          <w:kern w:val="0"/>
          <w:sz w:val="24"/>
          <w:lang w:val="zh-CN"/>
        </w:rPr>
        <w:t xml:space="preserve"> | Citrix XenDesktop</w:t>
      </w: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before="10" w:line="240" w:lineRule="exact"/>
        <w:jc w:val="left"/>
        <w:rPr>
          <w:rFonts w:ascii="Garamond" w:hAnsi="Garamond" w:cs="Garamond"/>
          <w:color w:val="000000"/>
          <w:kern w:val="0"/>
          <w:sz w:val="24"/>
        </w:rPr>
      </w:pPr>
    </w:p>
    <w:p w:rsidR="00511C97" w:rsidRPr="001E3BCA" w:rsidRDefault="00511C97" w:rsidP="00511C97">
      <w:pPr>
        <w:autoSpaceDE w:val="0"/>
        <w:autoSpaceDN w:val="0"/>
        <w:adjustRightInd w:val="0"/>
        <w:ind w:right="-20"/>
        <w:jc w:val="center"/>
        <w:rPr>
          <w:color w:val="000000"/>
          <w:kern w:val="0"/>
          <w:sz w:val="20"/>
          <w:szCs w:val="20"/>
        </w:rPr>
      </w:pPr>
      <w:r>
        <w:rPr>
          <w:noProof/>
          <w:color w:val="000000"/>
          <w:kern w:val="0"/>
          <w:sz w:val="20"/>
          <w:szCs w:val="20"/>
        </w:rPr>
        <w:drawing>
          <wp:inline distT="0" distB="0" distL="0" distR="0">
            <wp:extent cx="1581150" cy="381000"/>
            <wp:effectExtent l="0" t="0" r="0" b="0"/>
            <wp:docPr id="17" name="图片 17" descr="Citrix Chines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trix Chinese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C97" w:rsidRPr="001E3BCA" w:rsidRDefault="00511C97" w:rsidP="00511C97">
      <w:pPr>
        <w:autoSpaceDE w:val="0"/>
        <w:autoSpaceDN w:val="0"/>
        <w:adjustRightInd w:val="0"/>
        <w:spacing w:before="10" w:line="100" w:lineRule="exact"/>
        <w:jc w:val="left"/>
        <w:rPr>
          <w:color w:val="000000"/>
          <w:kern w:val="0"/>
          <w:sz w:val="10"/>
          <w:szCs w:val="1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color w:val="000000"/>
          <w:kern w:val="0"/>
          <w:sz w:val="20"/>
          <w:szCs w:val="20"/>
        </w:rPr>
      </w:pPr>
    </w:p>
    <w:p w:rsidR="00511C97" w:rsidRPr="000203C0" w:rsidRDefault="00511C97" w:rsidP="00511C97">
      <w:pPr>
        <w:autoSpaceDE w:val="0"/>
        <w:autoSpaceDN w:val="0"/>
        <w:adjustRightInd w:val="0"/>
        <w:ind w:right="-20"/>
        <w:jc w:val="center"/>
        <w:rPr>
          <w:rFonts w:ascii="宋体" w:hAnsi="宋体" w:cs="Arial"/>
          <w:color w:val="000000"/>
          <w:kern w:val="0"/>
          <w:sz w:val="48"/>
          <w:szCs w:val="48"/>
        </w:rPr>
      </w:pPr>
      <w:r>
        <w:rPr>
          <w:rFonts w:ascii="Arial" w:eastAsia="宋体-方正超大字符集" w:hAnsi="Arial" w:cs="Arial" w:hint="eastAsia"/>
          <w:b/>
          <w:bCs/>
          <w:color w:val="4D4F52"/>
          <w:sz w:val="48"/>
          <w:szCs w:val="48"/>
        </w:rPr>
        <w:t>POC</w:t>
      </w:r>
      <w:r w:rsidRPr="000203C0">
        <w:rPr>
          <w:rFonts w:ascii="宋体" w:hAnsi="宋体" w:cs="宋体-方正超大字符集" w:hint="eastAsia"/>
          <w:b/>
          <w:bCs/>
          <w:color w:val="4D4F52"/>
          <w:sz w:val="48"/>
          <w:szCs w:val="48"/>
          <w:lang w:val="zh-CN"/>
        </w:rPr>
        <w:t>标准化实施指南</w:t>
      </w:r>
    </w:p>
    <w:p w:rsidR="00511C97" w:rsidRDefault="00511C97" w:rsidP="00511C97">
      <w:pPr>
        <w:autoSpaceDE w:val="0"/>
        <w:autoSpaceDN w:val="0"/>
        <w:adjustRightInd w:val="0"/>
        <w:ind w:left="2977" w:right="-20"/>
        <w:jc w:val="left"/>
        <w:rPr>
          <w:rFonts w:ascii="Arial" w:hAnsi="Arial" w:cs="Arial"/>
          <w:color w:val="000000"/>
          <w:kern w:val="0"/>
          <w:sz w:val="48"/>
          <w:szCs w:val="48"/>
        </w:rPr>
      </w:pPr>
    </w:p>
    <w:p w:rsidR="00511C97" w:rsidRPr="00212D2B" w:rsidRDefault="005E1239" w:rsidP="00511C97">
      <w:pPr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color w:val="000000"/>
          <w:kern w:val="0"/>
          <w:sz w:val="44"/>
          <w:szCs w:val="48"/>
        </w:rPr>
      </w:pPr>
      <w:r w:rsidRPr="005E1239">
        <w:rPr>
          <w:rFonts w:ascii="Arial" w:hAnsi="Arial" w:cs="Arial" w:hint="eastAsia"/>
          <w:b/>
          <w:color w:val="000000"/>
          <w:kern w:val="0"/>
          <w:sz w:val="44"/>
          <w:szCs w:val="48"/>
        </w:rPr>
        <w:t>增强功能</w:t>
      </w:r>
    </w:p>
    <w:p w:rsidR="00511C97" w:rsidRPr="001E3BCA" w:rsidRDefault="00511C97" w:rsidP="00511C97">
      <w:pPr>
        <w:autoSpaceDE w:val="0"/>
        <w:autoSpaceDN w:val="0"/>
        <w:adjustRightInd w:val="0"/>
        <w:spacing w:before="15" w:line="160" w:lineRule="exact"/>
        <w:jc w:val="left"/>
        <w:rPr>
          <w:rFonts w:ascii="Arial" w:hAnsi="Arial" w:cs="Arial"/>
          <w:color w:val="000000"/>
          <w:kern w:val="0"/>
          <w:sz w:val="16"/>
          <w:szCs w:val="16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7B6321" w:rsidRDefault="007F1300" w:rsidP="00511C97">
      <w:pPr>
        <w:autoSpaceDE w:val="0"/>
        <w:autoSpaceDN w:val="0"/>
        <w:adjustRightInd w:val="0"/>
        <w:ind w:right="-20"/>
        <w:jc w:val="center"/>
        <w:rPr>
          <w:rFonts w:ascii="Arial" w:hAnsi="Arial" w:cs="Arial"/>
          <w:color w:val="000000"/>
          <w:kern w:val="0"/>
          <w:sz w:val="32"/>
          <w:szCs w:val="32"/>
        </w:rPr>
      </w:pPr>
      <w:r w:rsidRPr="007F1300">
        <w:rPr>
          <w:rFonts w:ascii="Arial" w:hAnsi="Arial" w:cs="Arial" w:hint="eastAsia"/>
          <w:b/>
          <w:bCs/>
          <w:color w:val="4D4F52"/>
          <w:sz w:val="32"/>
          <w:szCs w:val="32"/>
        </w:rPr>
        <w:t>控制</w:t>
      </w:r>
      <w:r w:rsidRPr="007F1300">
        <w:rPr>
          <w:rFonts w:ascii="Arial" w:hAnsi="Arial" w:cs="Arial" w:hint="eastAsia"/>
          <w:b/>
          <w:bCs/>
          <w:color w:val="4D4F52"/>
          <w:sz w:val="32"/>
          <w:szCs w:val="32"/>
        </w:rPr>
        <w:t>SQL</w:t>
      </w:r>
      <w:r w:rsidRPr="007F1300">
        <w:rPr>
          <w:rFonts w:ascii="Arial" w:hAnsi="Arial" w:cs="Arial" w:hint="eastAsia"/>
          <w:b/>
          <w:bCs/>
          <w:color w:val="4D4F52"/>
          <w:sz w:val="32"/>
          <w:szCs w:val="32"/>
        </w:rPr>
        <w:t>事务日志增长</w:t>
      </w:r>
    </w:p>
    <w:p w:rsidR="00511C97" w:rsidRPr="00212D2B" w:rsidRDefault="00511C97" w:rsidP="00511C97">
      <w:pPr>
        <w:autoSpaceDE w:val="0"/>
        <w:autoSpaceDN w:val="0"/>
        <w:adjustRightInd w:val="0"/>
        <w:spacing w:before="4" w:line="120" w:lineRule="exact"/>
        <w:jc w:val="left"/>
        <w:rPr>
          <w:rFonts w:ascii="Arial" w:hAnsi="Arial" w:cs="Arial"/>
          <w:color w:val="000000"/>
          <w:kern w:val="0"/>
          <w:sz w:val="12"/>
          <w:szCs w:val="12"/>
        </w:rPr>
      </w:pPr>
    </w:p>
    <w:p w:rsidR="00511C97" w:rsidRPr="00780853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7B7CC3" w:rsidRDefault="00511C97" w:rsidP="00511C97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kern w:val="0"/>
          <w:sz w:val="24"/>
        </w:rPr>
      </w:pPr>
      <w:r w:rsidRPr="007B7CC3">
        <w:rPr>
          <w:rFonts w:ascii="Arial" w:hAnsi="Arial" w:cs="Arial" w:hint="eastAsia"/>
          <w:b/>
          <w:color w:val="000000"/>
          <w:kern w:val="0"/>
          <w:sz w:val="24"/>
        </w:rPr>
        <w:t>版本：</w:t>
      </w:r>
      <w:r w:rsidR="006D7D9A">
        <w:rPr>
          <w:rFonts w:ascii="Arial" w:hAnsi="Arial" w:cs="Arial" w:hint="eastAsia"/>
          <w:b/>
          <w:color w:val="000000"/>
          <w:kern w:val="0"/>
          <w:sz w:val="24"/>
        </w:rPr>
        <w:t>草稿</w:t>
      </w: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Arial" w:hAnsi="Arial" w:cs="Arial"/>
          <w:color w:val="000000"/>
          <w:kern w:val="0"/>
          <w:sz w:val="20"/>
          <w:szCs w:val="20"/>
        </w:rPr>
      </w:pPr>
    </w:p>
    <w:p w:rsidR="00511C97" w:rsidRPr="001E3BCA" w:rsidRDefault="00511C97" w:rsidP="00511C97">
      <w:pPr>
        <w:autoSpaceDE w:val="0"/>
        <w:autoSpaceDN w:val="0"/>
        <w:adjustRightInd w:val="0"/>
        <w:spacing w:line="220" w:lineRule="exact"/>
        <w:ind w:left="4253" w:right="4188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485775</wp:posOffset>
                </wp:positionH>
                <wp:positionV relativeFrom="paragraph">
                  <wp:posOffset>-10795</wp:posOffset>
                </wp:positionV>
                <wp:extent cx="2120900" cy="927100"/>
                <wp:effectExtent l="0" t="0" r="0" b="0"/>
                <wp:wrapNone/>
                <wp:docPr id="19" name="矩形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0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68F1" w:rsidRDefault="00C368F1" w:rsidP="00511C97">
                            <w:pPr>
                              <w:widowControl/>
                              <w:spacing w:line="1460" w:lineRule="atLeast"/>
                              <w:jc w:val="left"/>
                              <w:rPr>
                                <w:rFonts w:ascii="宋体" w:cs="宋体"/>
                                <w:kern w:val="0"/>
                                <w:sz w:val="24"/>
                              </w:rPr>
                            </w:pPr>
                            <w:r>
                              <w:rPr>
                                <w:rFonts w:ascii="宋体" w:cs="宋体" w:hint="eastAsia"/>
                                <w:noProof/>
                                <w:kern w:val="0"/>
                                <w:sz w:val="24"/>
                              </w:rPr>
                              <w:drawing>
                                <wp:inline distT="0" distB="0" distL="0" distR="0" wp14:anchorId="5F17C9F6" wp14:editId="2EABC01F">
                                  <wp:extent cx="2133600" cy="923925"/>
                                  <wp:effectExtent l="0" t="0" r="0" b="9525"/>
                                  <wp:docPr id="18" name="图片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360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368F1" w:rsidRDefault="00C368F1" w:rsidP="00511C97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宋体" w:cs="宋体"/>
                                <w:kern w:val="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9" o:spid="_x0000_s1026" style="position:absolute;left:0;text-align:left;margin-left:38.25pt;margin-top:-.85pt;width:167pt;height:7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" filled="f" stroked="f">
                <v:textbox inset="0,0,0,0">
                  <w:txbxContent>
                    <w:p w:rsidR="00C368F1" w:rsidRDefault="00C368F1" w:rsidP="00511C97">
                      <w:pPr>
                        <w:widowControl/>
                        <w:spacing w:line="1460" w:lineRule="atLeast"/>
                        <w:jc w:val="left"/>
                        <w:rPr>
                          <w:rFonts w:ascii="宋体" w:cs="宋体"/>
                          <w:kern w:val="0"/>
                          <w:sz w:val="24"/>
                        </w:rPr>
                      </w:pPr>
                      <w:r>
                        <w:rPr>
                          <w:rFonts w:ascii="宋体" w:cs="宋体" w:hint="eastAsia"/>
                          <w:noProof/>
                          <w:kern w:val="0"/>
                          <w:sz w:val="24"/>
                        </w:rPr>
                        <w:drawing>
                          <wp:inline distT="0" distB="0" distL="0" distR="0" wp14:anchorId="5F17C9F6" wp14:editId="2EABC01F">
                            <wp:extent cx="2133600" cy="923925"/>
                            <wp:effectExtent l="0" t="0" r="0" b="9525"/>
                            <wp:docPr id="18" name="图片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3600" cy="923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368F1" w:rsidRDefault="00C368F1" w:rsidP="00511C97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E3BCA">
        <w:rPr>
          <w:rFonts w:ascii="Arial" w:hAnsi="Arial" w:cs="Arial"/>
          <w:color w:val="4B4B4E"/>
          <w:kern w:val="0"/>
          <w:sz w:val="22"/>
          <w:szCs w:val="22"/>
        </w:rPr>
        <w:t>www.citrix.com</w:t>
      </w:r>
    </w:p>
    <w:p w:rsidR="00511C97" w:rsidRPr="001E3BCA" w:rsidRDefault="00511C97" w:rsidP="00511C97">
      <w:pPr>
        <w:autoSpaceDE w:val="0"/>
        <w:autoSpaceDN w:val="0"/>
        <w:adjustRightInd w:val="0"/>
        <w:spacing w:line="220" w:lineRule="exact"/>
        <w:ind w:left="3546" w:right="5211"/>
        <w:jc w:val="center"/>
        <w:rPr>
          <w:rFonts w:ascii="Arial" w:hAnsi="Arial" w:cs="Arial"/>
          <w:color w:val="000000"/>
          <w:kern w:val="0"/>
          <w:sz w:val="22"/>
          <w:szCs w:val="22"/>
        </w:rPr>
        <w:sectPr w:rsidR="00511C97" w:rsidRPr="001E3BCA" w:rsidSect="00511C97">
          <w:headerReference w:type="even" r:id="rId10"/>
          <w:headerReference w:type="default" r:id="rId11"/>
          <w:footerReference w:type="default" r:id="rId12"/>
          <w:headerReference w:type="first" r:id="rId13"/>
          <w:pgSz w:w="12240" w:h="15840" w:code="1"/>
          <w:pgMar w:top="1361" w:right="1298" w:bottom="0" w:left="658" w:header="720" w:footer="720" w:gutter="0"/>
          <w:cols w:space="720"/>
          <w:noEndnote/>
          <w:titlePg/>
        </w:sectPr>
      </w:pPr>
    </w:p>
    <w:p w:rsidR="00511C97" w:rsidRPr="001E3BCA" w:rsidRDefault="00511C97" w:rsidP="00511C97">
      <w:pPr>
        <w:autoSpaceDE w:val="0"/>
        <w:autoSpaceDN w:val="0"/>
        <w:adjustRightInd w:val="0"/>
        <w:spacing w:line="360" w:lineRule="auto"/>
        <w:jc w:val="left"/>
        <w:rPr>
          <w:color w:val="000000"/>
          <w:kern w:val="0"/>
          <w:sz w:val="20"/>
          <w:szCs w:val="20"/>
        </w:rPr>
      </w:pPr>
    </w:p>
    <w:p w:rsidR="00014026" w:rsidRDefault="00511C97">
      <w:pPr>
        <w:pStyle w:val="TOC1"/>
        <w:rPr>
          <w:rFonts w:asciiTheme="minorHAnsi" w:eastAsiaTheme="minorEastAsia" w:hAnsiTheme="minorHAnsi" w:cstheme="minorBidi"/>
          <w:noProof/>
          <w:szCs w:val="22"/>
        </w:rPr>
      </w:pPr>
      <w:r>
        <w:rPr>
          <w:b/>
          <w:kern w:val="0"/>
          <w:sz w:val="24"/>
        </w:rPr>
        <w:fldChar w:fldCharType="begin"/>
      </w:r>
      <w:r>
        <w:rPr>
          <w:b/>
          <w:kern w:val="0"/>
          <w:sz w:val="24"/>
        </w:rPr>
        <w:instrText xml:space="preserve"> TOC \o "1-3" \h \z \u </w:instrText>
      </w:r>
      <w:r>
        <w:rPr>
          <w:b/>
          <w:kern w:val="0"/>
          <w:sz w:val="24"/>
        </w:rPr>
        <w:fldChar w:fldCharType="separate"/>
      </w:r>
      <w:hyperlink w:anchor="_Toc344714711" w:history="1">
        <w:r w:rsidR="00014026" w:rsidRPr="00AC28B0">
          <w:rPr>
            <w:rStyle w:val="Hyperlink"/>
            <w:rFonts w:ascii="Arial" w:hAnsi="Arial" w:cs="Arial"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第</w:t>
        </w:r>
        <w:r w:rsidR="00014026" w:rsidRPr="00AC28B0">
          <w:rPr>
            <w:rStyle w:val="Hyperlink"/>
            <w:rFonts w:ascii="Arial" w:hAnsi="Arial" w:cs="Arial"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</w:t>
        </w:r>
        <w:r w:rsidR="00014026" w:rsidRPr="00AC28B0">
          <w:rPr>
            <w:rStyle w:val="Hyperlink"/>
            <w:rFonts w:ascii="Arial" w:hAnsi="Arial" w:cs="Arial"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章</w:t>
        </w:r>
        <w:r w:rsidR="00014026" w:rsidRPr="00AC28B0">
          <w:rPr>
            <w:rStyle w:val="Hyperlink"/>
            <w:rFonts w:hint="eastAsia"/>
            <w:noProof/>
          </w:rPr>
          <w:t xml:space="preserve"> </w:t>
        </w:r>
        <w:r w:rsidR="00014026" w:rsidRPr="00AC28B0">
          <w:rPr>
            <w:rStyle w:val="Hyperlink"/>
            <w:rFonts w:hint="eastAsia"/>
            <w:noProof/>
          </w:rPr>
          <w:t>基本过程</w:t>
        </w:r>
        <w:r w:rsidR="00014026">
          <w:rPr>
            <w:noProof/>
            <w:webHidden/>
          </w:rPr>
          <w:tab/>
        </w:r>
        <w:r w:rsidR="00014026">
          <w:rPr>
            <w:noProof/>
            <w:webHidden/>
          </w:rPr>
          <w:fldChar w:fldCharType="begin"/>
        </w:r>
        <w:r w:rsidR="00014026">
          <w:rPr>
            <w:noProof/>
            <w:webHidden/>
          </w:rPr>
          <w:instrText xml:space="preserve"> PAGEREF _Toc344714711 \h </w:instrText>
        </w:r>
        <w:r w:rsidR="00014026">
          <w:rPr>
            <w:noProof/>
            <w:webHidden/>
          </w:rPr>
        </w:r>
        <w:r w:rsidR="00014026">
          <w:rPr>
            <w:noProof/>
            <w:webHidden/>
          </w:rPr>
          <w:fldChar w:fldCharType="separate"/>
        </w:r>
        <w:r w:rsidR="00014026">
          <w:rPr>
            <w:noProof/>
            <w:webHidden/>
          </w:rPr>
          <w:t>3</w:t>
        </w:r>
        <w:r w:rsidR="00014026">
          <w:rPr>
            <w:noProof/>
            <w:webHidden/>
          </w:rPr>
          <w:fldChar w:fldCharType="end"/>
        </w:r>
      </w:hyperlink>
    </w:p>
    <w:p w:rsidR="00014026" w:rsidRDefault="00E14639">
      <w:pPr>
        <w:pStyle w:val="TOC1"/>
        <w:rPr>
          <w:rFonts w:asciiTheme="minorHAnsi" w:eastAsiaTheme="minorEastAsia" w:hAnsiTheme="minorHAnsi" w:cstheme="minorBidi"/>
          <w:noProof/>
          <w:szCs w:val="22"/>
        </w:rPr>
      </w:pPr>
      <w:hyperlink w:anchor="_Toc344714712" w:history="1">
        <w:r w:rsidR="00014026" w:rsidRPr="00AC28B0">
          <w:rPr>
            <w:rStyle w:val="Hyperlink"/>
            <w:rFonts w:ascii="Arial" w:hAnsi="Arial" w:cs="Arial"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第</w:t>
        </w:r>
        <w:r w:rsidR="00014026" w:rsidRPr="00AC28B0">
          <w:rPr>
            <w:rStyle w:val="Hyperlink"/>
            <w:rFonts w:ascii="Arial" w:hAnsi="Arial" w:cs="Arial"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</w:t>
        </w:r>
        <w:r w:rsidR="00014026" w:rsidRPr="00AC28B0">
          <w:rPr>
            <w:rStyle w:val="Hyperlink"/>
            <w:rFonts w:ascii="Arial" w:hAnsi="Arial" w:cs="Arial"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章</w:t>
        </w:r>
        <w:r w:rsidR="00014026" w:rsidRPr="00AC28B0">
          <w:rPr>
            <w:rStyle w:val="Hyperlink"/>
            <w:rFonts w:ascii="Arial" w:hAnsi="Arial" w:cs="Arial" w:hint="eastAsia"/>
            <w:noProof/>
          </w:rPr>
          <w:t xml:space="preserve"> </w:t>
        </w:r>
        <w:r w:rsidR="00014026" w:rsidRPr="00AC28B0">
          <w:rPr>
            <w:rStyle w:val="Hyperlink"/>
            <w:rFonts w:ascii="Arial" w:hAnsi="Arial" w:cs="Arial" w:hint="eastAsia"/>
            <w:noProof/>
          </w:rPr>
          <w:t>安装部署</w:t>
        </w:r>
        <w:r w:rsidR="00014026" w:rsidRPr="00AC28B0">
          <w:rPr>
            <w:rStyle w:val="Hyperlink"/>
            <w:rFonts w:ascii="Arial" w:hAnsi="Arial" w:cs="Arial"/>
            <w:noProof/>
          </w:rPr>
          <w:t>SQL mirroring</w:t>
        </w:r>
        <w:r w:rsidR="00014026">
          <w:rPr>
            <w:noProof/>
            <w:webHidden/>
          </w:rPr>
          <w:tab/>
        </w:r>
        <w:r w:rsidR="00014026">
          <w:rPr>
            <w:noProof/>
            <w:webHidden/>
          </w:rPr>
          <w:fldChar w:fldCharType="begin"/>
        </w:r>
        <w:r w:rsidR="00014026">
          <w:rPr>
            <w:noProof/>
            <w:webHidden/>
          </w:rPr>
          <w:instrText xml:space="preserve"> PAGEREF _Toc344714712 \h </w:instrText>
        </w:r>
        <w:r w:rsidR="00014026">
          <w:rPr>
            <w:noProof/>
            <w:webHidden/>
          </w:rPr>
        </w:r>
        <w:r w:rsidR="00014026">
          <w:rPr>
            <w:noProof/>
            <w:webHidden/>
          </w:rPr>
          <w:fldChar w:fldCharType="separate"/>
        </w:r>
        <w:r w:rsidR="00014026">
          <w:rPr>
            <w:noProof/>
            <w:webHidden/>
          </w:rPr>
          <w:t>3</w:t>
        </w:r>
        <w:r w:rsidR="00014026">
          <w:rPr>
            <w:noProof/>
            <w:webHidden/>
          </w:rPr>
          <w:fldChar w:fldCharType="end"/>
        </w:r>
      </w:hyperlink>
    </w:p>
    <w:p w:rsidR="00014026" w:rsidRDefault="00E1463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344714713" w:history="1">
        <w:r w:rsidR="00014026" w:rsidRPr="00AC28B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2.1</w:t>
        </w:r>
        <w:r w:rsidR="00014026" w:rsidRPr="00AC28B0">
          <w:rPr>
            <w:rStyle w:val="Hyperlink"/>
            <w:rFonts w:hint="eastAsia"/>
            <w:noProof/>
          </w:rPr>
          <w:t xml:space="preserve"> </w:t>
        </w:r>
        <w:r w:rsidR="00014026" w:rsidRPr="00AC28B0">
          <w:rPr>
            <w:rStyle w:val="Hyperlink"/>
            <w:rFonts w:hint="eastAsia"/>
            <w:noProof/>
          </w:rPr>
          <w:t>安装前的准备</w:t>
        </w:r>
        <w:r w:rsidR="00014026">
          <w:rPr>
            <w:noProof/>
            <w:webHidden/>
          </w:rPr>
          <w:tab/>
        </w:r>
        <w:r w:rsidR="00014026">
          <w:rPr>
            <w:noProof/>
            <w:webHidden/>
          </w:rPr>
          <w:fldChar w:fldCharType="begin"/>
        </w:r>
        <w:r w:rsidR="00014026">
          <w:rPr>
            <w:noProof/>
            <w:webHidden/>
          </w:rPr>
          <w:instrText xml:space="preserve"> PAGEREF _Toc344714713 \h </w:instrText>
        </w:r>
        <w:r w:rsidR="00014026">
          <w:rPr>
            <w:noProof/>
            <w:webHidden/>
          </w:rPr>
        </w:r>
        <w:r w:rsidR="00014026">
          <w:rPr>
            <w:noProof/>
            <w:webHidden/>
          </w:rPr>
          <w:fldChar w:fldCharType="separate"/>
        </w:r>
        <w:r w:rsidR="00014026">
          <w:rPr>
            <w:noProof/>
            <w:webHidden/>
          </w:rPr>
          <w:t>3</w:t>
        </w:r>
        <w:r w:rsidR="00014026">
          <w:rPr>
            <w:noProof/>
            <w:webHidden/>
          </w:rPr>
          <w:fldChar w:fldCharType="end"/>
        </w:r>
      </w:hyperlink>
    </w:p>
    <w:p w:rsidR="00014026" w:rsidRDefault="00E1463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344714714" w:history="1">
        <w:r w:rsidR="00014026" w:rsidRPr="00AC28B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2.2</w:t>
        </w:r>
        <w:r w:rsidR="00014026" w:rsidRPr="00AC28B0">
          <w:rPr>
            <w:rStyle w:val="Hyperlink"/>
            <w:noProof/>
          </w:rPr>
          <w:t xml:space="preserve"> SQL mirroring</w:t>
        </w:r>
        <w:r w:rsidR="00014026" w:rsidRPr="00AC28B0">
          <w:rPr>
            <w:rStyle w:val="Hyperlink"/>
            <w:rFonts w:hint="eastAsia"/>
            <w:noProof/>
          </w:rPr>
          <w:t>部署</w:t>
        </w:r>
        <w:r w:rsidR="00014026">
          <w:rPr>
            <w:noProof/>
            <w:webHidden/>
          </w:rPr>
          <w:tab/>
        </w:r>
        <w:r w:rsidR="00014026">
          <w:rPr>
            <w:noProof/>
            <w:webHidden/>
          </w:rPr>
          <w:fldChar w:fldCharType="begin"/>
        </w:r>
        <w:r w:rsidR="00014026">
          <w:rPr>
            <w:noProof/>
            <w:webHidden/>
          </w:rPr>
          <w:instrText xml:space="preserve"> PAGEREF _Toc344714714 \h </w:instrText>
        </w:r>
        <w:r w:rsidR="00014026">
          <w:rPr>
            <w:noProof/>
            <w:webHidden/>
          </w:rPr>
        </w:r>
        <w:r w:rsidR="00014026">
          <w:rPr>
            <w:noProof/>
            <w:webHidden/>
          </w:rPr>
          <w:fldChar w:fldCharType="separate"/>
        </w:r>
        <w:r w:rsidR="00014026">
          <w:rPr>
            <w:noProof/>
            <w:webHidden/>
          </w:rPr>
          <w:t>4</w:t>
        </w:r>
        <w:r w:rsidR="00014026">
          <w:rPr>
            <w:noProof/>
            <w:webHidden/>
          </w:rPr>
          <w:fldChar w:fldCharType="end"/>
        </w:r>
      </w:hyperlink>
    </w:p>
    <w:p w:rsidR="00014026" w:rsidRPr="00014026" w:rsidRDefault="00E14639">
      <w:pPr>
        <w:pStyle w:val="TOC3"/>
        <w:rPr>
          <w:rFonts w:asciiTheme="minorHAnsi" w:eastAsiaTheme="minorEastAsia" w:hAnsiTheme="minorHAnsi" w:cstheme="minorBidi"/>
          <w:noProof/>
          <w:szCs w:val="22"/>
        </w:rPr>
      </w:pPr>
      <w:hyperlink w:anchor="_Toc344714715" w:history="1">
        <w:r w:rsidR="00014026" w:rsidRPr="00014026">
          <w:rPr>
            <w:rStyle w:val="Hyperlink"/>
            <w:rFonts w:ascii="Arial" w:hAnsi="Arial" w:cs="Arial"/>
            <w:noProof/>
          </w:rPr>
          <w:t>2.2.1</w:t>
        </w:r>
        <w:r w:rsidR="00014026" w:rsidRPr="00014026">
          <w:rPr>
            <w:rStyle w:val="Hyperlink"/>
            <w:rFonts w:ascii="Arial" w:hAnsi="Arial" w:cs="Arial" w:hint="eastAsia"/>
            <w:noProof/>
          </w:rPr>
          <w:t xml:space="preserve"> </w:t>
        </w:r>
        <w:r w:rsidR="00014026" w:rsidRPr="00014026">
          <w:rPr>
            <w:rStyle w:val="Hyperlink"/>
            <w:rFonts w:ascii="Arial" w:hAnsi="Arial" w:cs="Arial" w:hint="eastAsia"/>
            <w:noProof/>
          </w:rPr>
          <w:t>安装</w:t>
        </w:r>
        <w:r w:rsidR="00014026" w:rsidRPr="00014026">
          <w:rPr>
            <w:rStyle w:val="Hyperlink"/>
            <w:rFonts w:ascii="Arial" w:hAnsi="Arial" w:cs="Arial"/>
            <w:noProof/>
          </w:rPr>
          <w:t>2</w:t>
        </w:r>
        <w:r w:rsidR="00014026" w:rsidRPr="00014026">
          <w:rPr>
            <w:rStyle w:val="Hyperlink"/>
            <w:rFonts w:ascii="Arial" w:hAnsi="Arial" w:cs="Arial" w:hint="eastAsia"/>
            <w:noProof/>
          </w:rPr>
          <w:t>个新</w:t>
        </w:r>
        <w:r w:rsidR="00014026" w:rsidRPr="00014026">
          <w:rPr>
            <w:rStyle w:val="Hyperlink"/>
            <w:rFonts w:ascii="Arial" w:hAnsi="Arial" w:cs="Arial"/>
            <w:noProof/>
          </w:rPr>
          <w:t>DB instance</w:t>
        </w:r>
        <w:r w:rsidR="00014026" w:rsidRPr="00014026">
          <w:rPr>
            <w:rStyle w:val="Hyperlink"/>
            <w:rFonts w:ascii="Arial" w:hAnsi="Arial" w:cs="Arial" w:hint="eastAsia"/>
            <w:noProof/>
          </w:rPr>
          <w:t>在</w:t>
        </w:r>
        <w:r w:rsidR="00014026" w:rsidRPr="00014026">
          <w:rPr>
            <w:rStyle w:val="Hyperlink"/>
            <w:rFonts w:ascii="Arial" w:hAnsi="Arial" w:cs="Arial"/>
            <w:noProof/>
          </w:rPr>
          <w:t>CTXDB</w:t>
        </w:r>
        <w:r w:rsidR="00014026" w:rsidRPr="00014026">
          <w:rPr>
            <w:noProof/>
            <w:webHidden/>
          </w:rPr>
          <w:tab/>
        </w:r>
        <w:r w:rsidR="00014026" w:rsidRPr="00014026">
          <w:rPr>
            <w:noProof/>
            <w:webHidden/>
          </w:rPr>
          <w:fldChar w:fldCharType="begin"/>
        </w:r>
        <w:r w:rsidR="00014026" w:rsidRPr="00014026">
          <w:rPr>
            <w:noProof/>
            <w:webHidden/>
          </w:rPr>
          <w:instrText xml:space="preserve"> PAGEREF _Toc344714715 \h </w:instrText>
        </w:r>
        <w:r w:rsidR="00014026" w:rsidRPr="00014026">
          <w:rPr>
            <w:noProof/>
            <w:webHidden/>
          </w:rPr>
        </w:r>
        <w:r w:rsidR="00014026" w:rsidRPr="00014026">
          <w:rPr>
            <w:noProof/>
            <w:webHidden/>
          </w:rPr>
          <w:fldChar w:fldCharType="separate"/>
        </w:r>
        <w:r w:rsidR="00014026" w:rsidRPr="00014026">
          <w:rPr>
            <w:noProof/>
            <w:webHidden/>
          </w:rPr>
          <w:t>4</w:t>
        </w:r>
        <w:r w:rsidR="00014026" w:rsidRPr="00014026">
          <w:rPr>
            <w:noProof/>
            <w:webHidden/>
          </w:rPr>
          <w:fldChar w:fldCharType="end"/>
        </w:r>
      </w:hyperlink>
    </w:p>
    <w:p w:rsidR="00014026" w:rsidRPr="00014026" w:rsidRDefault="00E14639">
      <w:pPr>
        <w:pStyle w:val="TOC3"/>
        <w:rPr>
          <w:rFonts w:asciiTheme="minorHAnsi" w:eastAsiaTheme="minorEastAsia" w:hAnsiTheme="minorHAnsi" w:cstheme="minorBidi"/>
          <w:noProof/>
          <w:szCs w:val="22"/>
        </w:rPr>
      </w:pPr>
      <w:hyperlink w:anchor="_Toc344714716" w:history="1">
        <w:r w:rsidR="00014026" w:rsidRPr="00014026">
          <w:rPr>
            <w:rStyle w:val="Hyperlink"/>
            <w:rFonts w:ascii="Arial" w:hAnsi="Arial" w:cs="Arial"/>
            <w:noProof/>
            <w:lang w:val="en-AU"/>
          </w:rPr>
          <w:t>2.2.2</w:t>
        </w:r>
        <w:r w:rsidR="00014026" w:rsidRPr="00014026">
          <w:rPr>
            <w:rStyle w:val="Hyperlink"/>
            <w:rFonts w:ascii="Arial" w:eastAsiaTheme="majorEastAsia" w:hAnsi="Arial" w:cs="Arial" w:hint="eastAsia"/>
            <w:noProof/>
          </w:rPr>
          <w:t xml:space="preserve"> </w:t>
        </w:r>
        <w:r w:rsidR="00014026" w:rsidRPr="00014026">
          <w:rPr>
            <w:rStyle w:val="Hyperlink"/>
            <w:rFonts w:ascii="Arial" w:eastAsiaTheme="majorEastAsia" w:hAnsi="Arial" w:cs="Arial" w:hint="eastAsia"/>
            <w:noProof/>
          </w:rPr>
          <w:t>调整</w:t>
        </w:r>
        <w:r w:rsidR="00014026" w:rsidRPr="00014026">
          <w:rPr>
            <w:rStyle w:val="Hyperlink"/>
            <w:rFonts w:ascii="Arial" w:eastAsiaTheme="majorEastAsia" w:hAnsi="Arial" w:cs="Arial"/>
            <w:noProof/>
          </w:rPr>
          <w:t>DDC</w:t>
        </w:r>
        <w:r w:rsidR="00014026" w:rsidRPr="00014026">
          <w:rPr>
            <w:rStyle w:val="Hyperlink"/>
            <w:rFonts w:ascii="Arial" w:eastAsiaTheme="majorEastAsia" w:hAnsi="Arial" w:cs="Arial" w:hint="eastAsia"/>
            <w:noProof/>
          </w:rPr>
          <w:t>上的</w:t>
        </w:r>
        <w:r w:rsidR="00014026" w:rsidRPr="00014026">
          <w:rPr>
            <w:rStyle w:val="Hyperlink"/>
            <w:rFonts w:ascii="Arial" w:eastAsiaTheme="majorEastAsia" w:hAnsi="Arial" w:cs="Arial"/>
            <w:noProof/>
          </w:rPr>
          <w:t>SQL Express</w:t>
        </w:r>
        <w:r w:rsidR="00014026" w:rsidRPr="00014026">
          <w:rPr>
            <w:rStyle w:val="Hyperlink"/>
            <w:rFonts w:ascii="Arial" w:eastAsiaTheme="majorEastAsia" w:hAnsi="Arial" w:cs="Arial" w:hint="eastAsia"/>
            <w:noProof/>
          </w:rPr>
          <w:t>以支持</w:t>
        </w:r>
        <w:r w:rsidR="00014026" w:rsidRPr="00014026">
          <w:rPr>
            <w:rStyle w:val="Hyperlink"/>
            <w:rFonts w:ascii="Arial" w:eastAsiaTheme="majorEastAsia" w:hAnsi="Arial" w:cs="Arial"/>
            <w:noProof/>
          </w:rPr>
          <w:t xml:space="preserve">SQL </w:t>
        </w:r>
        <w:r w:rsidR="00014026" w:rsidRPr="00014026">
          <w:rPr>
            <w:rStyle w:val="Hyperlink"/>
            <w:rFonts w:ascii="Arial" w:eastAsiaTheme="majorEastAsia" w:hAnsi="Arial" w:cs="Arial" w:hint="eastAsia"/>
            <w:noProof/>
          </w:rPr>
          <w:t>见证服务</w:t>
        </w:r>
        <w:r w:rsidR="00014026" w:rsidRPr="00014026">
          <w:rPr>
            <w:noProof/>
            <w:webHidden/>
          </w:rPr>
          <w:tab/>
        </w:r>
        <w:r w:rsidR="00014026" w:rsidRPr="00014026">
          <w:rPr>
            <w:noProof/>
            <w:webHidden/>
          </w:rPr>
          <w:fldChar w:fldCharType="begin"/>
        </w:r>
        <w:r w:rsidR="00014026" w:rsidRPr="00014026">
          <w:rPr>
            <w:noProof/>
            <w:webHidden/>
          </w:rPr>
          <w:instrText xml:space="preserve"> PAGEREF _Toc344714716 \h </w:instrText>
        </w:r>
        <w:r w:rsidR="00014026" w:rsidRPr="00014026">
          <w:rPr>
            <w:noProof/>
            <w:webHidden/>
          </w:rPr>
        </w:r>
        <w:r w:rsidR="00014026" w:rsidRPr="00014026">
          <w:rPr>
            <w:noProof/>
            <w:webHidden/>
          </w:rPr>
          <w:fldChar w:fldCharType="separate"/>
        </w:r>
        <w:r w:rsidR="00014026" w:rsidRPr="00014026">
          <w:rPr>
            <w:noProof/>
            <w:webHidden/>
          </w:rPr>
          <w:t>10</w:t>
        </w:r>
        <w:r w:rsidR="00014026" w:rsidRPr="00014026">
          <w:rPr>
            <w:noProof/>
            <w:webHidden/>
          </w:rPr>
          <w:fldChar w:fldCharType="end"/>
        </w:r>
      </w:hyperlink>
    </w:p>
    <w:p w:rsidR="00014026" w:rsidRPr="00014026" w:rsidRDefault="00E14639">
      <w:pPr>
        <w:pStyle w:val="TOC3"/>
        <w:rPr>
          <w:rFonts w:asciiTheme="minorHAnsi" w:eastAsiaTheme="minorEastAsia" w:hAnsiTheme="minorHAnsi" w:cstheme="minorBidi"/>
          <w:noProof/>
          <w:szCs w:val="22"/>
        </w:rPr>
      </w:pPr>
      <w:hyperlink w:anchor="_Toc344714717" w:history="1">
        <w:r w:rsidR="00014026" w:rsidRPr="00014026">
          <w:rPr>
            <w:rStyle w:val="Hyperlink"/>
            <w:rFonts w:ascii="Arial" w:hAnsi="Arial" w:cs="Arial"/>
            <w:noProof/>
          </w:rPr>
          <w:t>2.2.3</w:t>
        </w:r>
        <w:r w:rsidR="00014026" w:rsidRPr="00014026">
          <w:rPr>
            <w:rStyle w:val="Hyperlink"/>
            <w:rFonts w:ascii="Arial" w:hAnsi="Arial" w:cs="Arial" w:hint="eastAsia"/>
            <w:noProof/>
          </w:rPr>
          <w:t xml:space="preserve"> </w:t>
        </w:r>
        <w:r w:rsidR="00014026" w:rsidRPr="00014026">
          <w:rPr>
            <w:rStyle w:val="Hyperlink"/>
            <w:rFonts w:ascii="Arial" w:hAnsi="Arial" w:cs="Arial" w:hint="eastAsia"/>
            <w:noProof/>
          </w:rPr>
          <w:t>部署</w:t>
        </w:r>
        <w:r w:rsidR="00014026" w:rsidRPr="00014026">
          <w:rPr>
            <w:rStyle w:val="Hyperlink"/>
            <w:rFonts w:ascii="Arial" w:hAnsi="Arial" w:cs="Arial"/>
            <w:noProof/>
          </w:rPr>
          <w:t>SQL Mirroring</w:t>
        </w:r>
        <w:r w:rsidR="00014026" w:rsidRPr="00014026">
          <w:rPr>
            <w:noProof/>
            <w:webHidden/>
          </w:rPr>
          <w:tab/>
        </w:r>
        <w:r w:rsidR="00014026" w:rsidRPr="00014026">
          <w:rPr>
            <w:noProof/>
            <w:webHidden/>
          </w:rPr>
          <w:fldChar w:fldCharType="begin"/>
        </w:r>
        <w:r w:rsidR="00014026" w:rsidRPr="00014026">
          <w:rPr>
            <w:noProof/>
            <w:webHidden/>
          </w:rPr>
          <w:instrText xml:space="preserve"> PAGEREF _Toc344714717 \h </w:instrText>
        </w:r>
        <w:r w:rsidR="00014026" w:rsidRPr="00014026">
          <w:rPr>
            <w:noProof/>
            <w:webHidden/>
          </w:rPr>
        </w:r>
        <w:r w:rsidR="00014026" w:rsidRPr="00014026">
          <w:rPr>
            <w:noProof/>
            <w:webHidden/>
          </w:rPr>
          <w:fldChar w:fldCharType="separate"/>
        </w:r>
        <w:r w:rsidR="00014026" w:rsidRPr="00014026">
          <w:rPr>
            <w:noProof/>
            <w:webHidden/>
          </w:rPr>
          <w:t>13</w:t>
        </w:r>
        <w:r w:rsidR="00014026" w:rsidRPr="00014026">
          <w:rPr>
            <w:noProof/>
            <w:webHidden/>
          </w:rPr>
          <w:fldChar w:fldCharType="end"/>
        </w:r>
      </w:hyperlink>
    </w:p>
    <w:p w:rsidR="00014026" w:rsidRDefault="00E14639">
      <w:pPr>
        <w:pStyle w:val="TOC1"/>
        <w:rPr>
          <w:rFonts w:asciiTheme="minorHAnsi" w:eastAsiaTheme="minorEastAsia" w:hAnsiTheme="minorHAnsi" w:cstheme="minorBidi"/>
          <w:noProof/>
          <w:szCs w:val="22"/>
        </w:rPr>
      </w:pPr>
      <w:hyperlink w:anchor="_Toc344714718" w:history="1">
        <w:r w:rsidR="00014026" w:rsidRPr="00AC28B0">
          <w:rPr>
            <w:rStyle w:val="Hyperlink"/>
            <w:rFonts w:ascii="Arial" w:hAnsi="Arial" w:cs="Arial"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第</w:t>
        </w:r>
        <w:r w:rsidR="00014026" w:rsidRPr="00AC28B0">
          <w:rPr>
            <w:rStyle w:val="Hyperlink"/>
            <w:rFonts w:ascii="Arial" w:hAnsi="Arial" w:cs="Arial"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3</w:t>
        </w:r>
        <w:r w:rsidR="00014026" w:rsidRPr="00AC28B0">
          <w:rPr>
            <w:rStyle w:val="Hyperlink"/>
            <w:rFonts w:ascii="Arial" w:hAnsi="Arial" w:cs="Arial" w:hint="eastAsia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章</w:t>
        </w:r>
        <w:r w:rsidR="00014026" w:rsidRPr="00AC28B0">
          <w:rPr>
            <w:rStyle w:val="Hyperlink"/>
            <w:rFonts w:hint="eastAsia"/>
            <w:noProof/>
          </w:rPr>
          <w:t xml:space="preserve"> </w:t>
        </w:r>
        <w:r w:rsidR="00014026" w:rsidRPr="00AC28B0">
          <w:rPr>
            <w:rStyle w:val="Hyperlink"/>
            <w:rFonts w:hint="eastAsia"/>
            <w:noProof/>
          </w:rPr>
          <w:t>链接</w:t>
        </w:r>
        <w:r w:rsidR="00014026" w:rsidRPr="00AC28B0">
          <w:rPr>
            <w:rStyle w:val="Hyperlink"/>
            <w:noProof/>
          </w:rPr>
          <w:t xml:space="preserve">mirroring </w:t>
        </w:r>
        <w:r w:rsidR="00014026" w:rsidRPr="00AC28B0">
          <w:rPr>
            <w:rStyle w:val="Hyperlink"/>
            <w:rFonts w:hint="eastAsia"/>
            <w:noProof/>
          </w:rPr>
          <w:t>数据库</w:t>
        </w:r>
        <w:r w:rsidR="00014026">
          <w:rPr>
            <w:noProof/>
            <w:webHidden/>
          </w:rPr>
          <w:tab/>
        </w:r>
        <w:r w:rsidR="00014026">
          <w:rPr>
            <w:noProof/>
            <w:webHidden/>
          </w:rPr>
          <w:fldChar w:fldCharType="begin"/>
        </w:r>
        <w:r w:rsidR="00014026">
          <w:rPr>
            <w:noProof/>
            <w:webHidden/>
          </w:rPr>
          <w:instrText xml:space="preserve"> PAGEREF _Toc344714718 \h </w:instrText>
        </w:r>
        <w:r w:rsidR="00014026">
          <w:rPr>
            <w:noProof/>
            <w:webHidden/>
          </w:rPr>
        </w:r>
        <w:r w:rsidR="00014026">
          <w:rPr>
            <w:noProof/>
            <w:webHidden/>
          </w:rPr>
          <w:fldChar w:fldCharType="separate"/>
        </w:r>
        <w:r w:rsidR="00014026">
          <w:rPr>
            <w:noProof/>
            <w:webHidden/>
          </w:rPr>
          <w:t>18</w:t>
        </w:r>
        <w:r w:rsidR="00014026">
          <w:rPr>
            <w:noProof/>
            <w:webHidden/>
          </w:rPr>
          <w:fldChar w:fldCharType="end"/>
        </w:r>
      </w:hyperlink>
    </w:p>
    <w:p w:rsidR="00014026" w:rsidRDefault="00E1463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344714719" w:history="1">
        <w:r w:rsidR="00014026" w:rsidRPr="00AC28B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3.1</w:t>
        </w:r>
        <w:r w:rsidR="00014026" w:rsidRPr="00AC28B0">
          <w:rPr>
            <w:rStyle w:val="Hyperlink"/>
            <w:rFonts w:hint="eastAsia"/>
            <w:noProof/>
          </w:rPr>
          <w:t xml:space="preserve"> </w:t>
        </w:r>
        <w:r w:rsidR="00014026" w:rsidRPr="00AC28B0">
          <w:rPr>
            <w:rStyle w:val="Hyperlink"/>
            <w:rFonts w:hint="eastAsia"/>
            <w:noProof/>
          </w:rPr>
          <w:t>使用</w:t>
        </w:r>
        <w:r w:rsidR="00014026" w:rsidRPr="00AC28B0">
          <w:rPr>
            <w:rStyle w:val="Hyperlink"/>
            <w:noProof/>
          </w:rPr>
          <w:t>mirroring</w:t>
        </w:r>
        <w:r w:rsidR="00014026" w:rsidRPr="00AC28B0">
          <w:rPr>
            <w:rStyle w:val="Hyperlink"/>
            <w:rFonts w:hint="eastAsia"/>
            <w:noProof/>
          </w:rPr>
          <w:t>数据库部署新</w:t>
        </w:r>
        <w:r w:rsidR="00014026" w:rsidRPr="00AC28B0">
          <w:rPr>
            <w:rStyle w:val="Hyperlink"/>
            <w:noProof/>
          </w:rPr>
          <w:t>DDC</w:t>
        </w:r>
        <w:r w:rsidR="00014026">
          <w:rPr>
            <w:noProof/>
            <w:webHidden/>
          </w:rPr>
          <w:tab/>
        </w:r>
        <w:r w:rsidR="00014026">
          <w:rPr>
            <w:noProof/>
            <w:webHidden/>
          </w:rPr>
          <w:fldChar w:fldCharType="begin"/>
        </w:r>
        <w:r w:rsidR="00014026">
          <w:rPr>
            <w:noProof/>
            <w:webHidden/>
          </w:rPr>
          <w:instrText xml:space="preserve"> PAGEREF _Toc344714719 \h </w:instrText>
        </w:r>
        <w:r w:rsidR="00014026">
          <w:rPr>
            <w:noProof/>
            <w:webHidden/>
          </w:rPr>
        </w:r>
        <w:r w:rsidR="00014026">
          <w:rPr>
            <w:noProof/>
            <w:webHidden/>
          </w:rPr>
          <w:fldChar w:fldCharType="separate"/>
        </w:r>
        <w:r w:rsidR="00014026">
          <w:rPr>
            <w:noProof/>
            <w:webHidden/>
          </w:rPr>
          <w:t>18</w:t>
        </w:r>
        <w:r w:rsidR="00014026">
          <w:rPr>
            <w:noProof/>
            <w:webHidden/>
          </w:rPr>
          <w:fldChar w:fldCharType="end"/>
        </w:r>
      </w:hyperlink>
    </w:p>
    <w:p w:rsidR="00014026" w:rsidRDefault="00E1463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344714720" w:history="1">
        <w:r w:rsidR="00014026" w:rsidRPr="00AC28B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3.2</w:t>
        </w:r>
        <w:r w:rsidR="00014026" w:rsidRPr="00AC28B0">
          <w:rPr>
            <w:rStyle w:val="Hyperlink"/>
            <w:rFonts w:hint="eastAsia"/>
            <w:noProof/>
          </w:rPr>
          <w:t xml:space="preserve"> </w:t>
        </w:r>
        <w:r w:rsidR="00014026" w:rsidRPr="00AC28B0">
          <w:rPr>
            <w:rStyle w:val="Hyperlink"/>
            <w:rFonts w:hint="eastAsia"/>
            <w:noProof/>
          </w:rPr>
          <w:t>将使用</w:t>
        </w:r>
        <w:r w:rsidR="00014026" w:rsidRPr="00AC28B0">
          <w:rPr>
            <w:rStyle w:val="Hyperlink"/>
            <w:noProof/>
          </w:rPr>
          <w:t>SQL Express</w:t>
        </w:r>
        <w:r w:rsidR="00014026" w:rsidRPr="00AC28B0">
          <w:rPr>
            <w:rStyle w:val="Hyperlink"/>
            <w:rFonts w:hint="eastAsia"/>
            <w:noProof/>
          </w:rPr>
          <w:t>数据库的</w:t>
        </w:r>
        <w:r w:rsidR="00014026" w:rsidRPr="00AC28B0">
          <w:rPr>
            <w:rStyle w:val="Hyperlink"/>
            <w:noProof/>
          </w:rPr>
          <w:t>DDC</w:t>
        </w:r>
        <w:r w:rsidR="00014026" w:rsidRPr="00AC28B0">
          <w:rPr>
            <w:rStyle w:val="Hyperlink"/>
            <w:rFonts w:hint="eastAsia"/>
            <w:noProof/>
          </w:rPr>
          <w:t>迁移到</w:t>
        </w:r>
        <w:r w:rsidR="00014026" w:rsidRPr="00AC28B0">
          <w:rPr>
            <w:rStyle w:val="Hyperlink"/>
            <w:noProof/>
          </w:rPr>
          <w:t xml:space="preserve">mirroring </w:t>
        </w:r>
        <w:r w:rsidR="00014026" w:rsidRPr="00AC28B0">
          <w:rPr>
            <w:rStyle w:val="Hyperlink"/>
            <w:rFonts w:hint="eastAsia"/>
            <w:noProof/>
          </w:rPr>
          <w:t>数据库</w:t>
        </w:r>
        <w:r w:rsidR="00014026">
          <w:rPr>
            <w:noProof/>
            <w:webHidden/>
          </w:rPr>
          <w:tab/>
        </w:r>
        <w:r w:rsidR="00014026">
          <w:rPr>
            <w:noProof/>
            <w:webHidden/>
          </w:rPr>
          <w:fldChar w:fldCharType="begin"/>
        </w:r>
        <w:r w:rsidR="00014026">
          <w:rPr>
            <w:noProof/>
            <w:webHidden/>
          </w:rPr>
          <w:instrText xml:space="preserve"> PAGEREF _Toc344714720 \h </w:instrText>
        </w:r>
        <w:r w:rsidR="00014026">
          <w:rPr>
            <w:noProof/>
            <w:webHidden/>
          </w:rPr>
        </w:r>
        <w:r w:rsidR="00014026">
          <w:rPr>
            <w:noProof/>
            <w:webHidden/>
          </w:rPr>
          <w:fldChar w:fldCharType="separate"/>
        </w:r>
        <w:r w:rsidR="00014026">
          <w:rPr>
            <w:noProof/>
            <w:webHidden/>
          </w:rPr>
          <w:t>24</w:t>
        </w:r>
        <w:r w:rsidR="00014026">
          <w:rPr>
            <w:noProof/>
            <w:webHidden/>
          </w:rPr>
          <w:fldChar w:fldCharType="end"/>
        </w:r>
      </w:hyperlink>
    </w:p>
    <w:p w:rsidR="00014026" w:rsidRDefault="00E14639">
      <w:pPr>
        <w:pStyle w:val="TOC1"/>
        <w:rPr>
          <w:rFonts w:asciiTheme="minorHAnsi" w:eastAsiaTheme="minorEastAsia" w:hAnsiTheme="minorHAnsi" w:cstheme="minorBidi"/>
          <w:noProof/>
          <w:szCs w:val="22"/>
        </w:rPr>
      </w:pPr>
      <w:hyperlink w:anchor="_Toc344714721" w:history="1">
        <w:r w:rsidR="00014026" w:rsidRPr="00AC28B0">
          <w:rPr>
            <w:rStyle w:val="Hyperlink"/>
            <w:rFonts w:ascii="宋体" w:cs="宋体" w:hint="eastAsia"/>
            <w:noProof/>
            <w:kern w:val="0"/>
            <w:lang w:val="zh-CN"/>
          </w:rPr>
          <w:t>产品版本</w:t>
        </w:r>
        <w:r w:rsidR="00014026">
          <w:rPr>
            <w:noProof/>
            <w:webHidden/>
          </w:rPr>
          <w:tab/>
        </w:r>
        <w:r w:rsidR="00014026">
          <w:rPr>
            <w:noProof/>
            <w:webHidden/>
          </w:rPr>
          <w:fldChar w:fldCharType="begin"/>
        </w:r>
        <w:r w:rsidR="00014026">
          <w:rPr>
            <w:noProof/>
            <w:webHidden/>
          </w:rPr>
          <w:instrText xml:space="preserve"> PAGEREF _Toc344714721 \h </w:instrText>
        </w:r>
        <w:r w:rsidR="00014026">
          <w:rPr>
            <w:noProof/>
            <w:webHidden/>
          </w:rPr>
        </w:r>
        <w:r w:rsidR="00014026">
          <w:rPr>
            <w:noProof/>
            <w:webHidden/>
          </w:rPr>
          <w:fldChar w:fldCharType="separate"/>
        </w:r>
        <w:r w:rsidR="00014026">
          <w:rPr>
            <w:noProof/>
            <w:webHidden/>
          </w:rPr>
          <w:t>29</w:t>
        </w:r>
        <w:r w:rsidR="00014026">
          <w:rPr>
            <w:noProof/>
            <w:webHidden/>
          </w:rPr>
          <w:fldChar w:fldCharType="end"/>
        </w:r>
      </w:hyperlink>
    </w:p>
    <w:p w:rsidR="00014026" w:rsidRDefault="00E14639">
      <w:pPr>
        <w:pStyle w:val="TOC1"/>
        <w:rPr>
          <w:rFonts w:asciiTheme="minorHAnsi" w:eastAsiaTheme="minorEastAsia" w:hAnsiTheme="minorHAnsi" w:cstheme="minorBidi"/>
          <w:noProof/>
          <w:szCs w:val="22"/>
        </w:rPr>
      </w:pPr>
      <w:hyperlink w:anchor="_Toc344714722" w:history="1">
        <w:r w:rsidR="00014026" w:rsidRPr="00AC28B0">
          <w:rPr>
            <w:rStyle w:val="Hyperlink"/>
            <w:rFonts w:ascii="宋体" w:cs="宋体" w:hint="eastAsia"/>
            <w:noProof/>
            <w:kern w:val="0"/>
            <w:lang w:val="zh-CN"/>
          </w:rPr>
          <w:t>修正历史</w:t>
        </w:r>
        <w:r w:rsidR="00014026">
          <w:rPr>
            <w:noProof/>
            <w:webHidden/>
          </w:rPr>
          <w:tab/>
        </w:r>
        <w:r w:rsidR="00014026">
          <w:rPr>
            <w:noProof/>
            <w:webHidden/>
          </w:rPr>
          <w:fldChar w:fldCharType="begin"/>
        </w:r>
        <w:r w:rsidR="00014026">
          <w:rPr>
            <w:noProof/>
            <w:webHidden/>
          </w:rPr>
          <w:instrText xml:space="preserve"> PAGEREF _Toc344714722 \h </w:instrText>
        </w:r>
        <w:r w:rsidR="00014026">
          <w:rPr>
            <w:noProof/>
            <w:webHidden/>
          </w:rPr>
        </w:r>
        <w:r w:rsidR="00014026">
          <w:rPr>
            <w:noProof/>
            <w:webHidden/>
          </w:rPr>
          <w:fldChar w:fldCharType="separate"/>
        </w:r>
        <w:r w:rsidR="00014026">
          <w:rPr>
            <w:noProof/>
            <w:webHidden/>
          </w:rPr>
          <w:t>29</w:t>
        </w:r>
        <w:r w:rsidR="00014026">
          <w:rPr>
            <w:noProof/>
            <w:webHidden/>
          </w:rPr>
          <w:fldChar w:fldCharType="end"/>
        </w:r>
      </w:hyperlink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  <w:r>
        <w:rPr>
          <w:b/>
          <w:color w:val="000000"/>
          <w:kern w:val="0"/>
          <w:sz w:val="24"/>
        </w:rPr>
        <w:fldChar w:fldCharType="end"/>
      </w: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7" w:line="280" w:lineRule="exact"/>
        <w:jc w:val="left"/>
        <w:rPr>
          <w:b/>
          <w:color w:val="000000"/>
          <w:kern w:val="0"/>
          <w:sz w:val="24"/>
        </w:rPr>
      </w:pPr>
    </w:p>
    <w:p w:rsidR="000B6821" w:rsidRDefault="000B6821" w:rsidP="008B22AD">
      <w:pPr>
        <w:pStyle w:val="Heading1"/>
        <w:ind w:left="0"/>
      </w:pPr>
      <w:bookmarkStart w:id="0" w:name="_Toc344714711"/>
      <w:r>
        <w:rPr>
          <w:rFonts w:hint="eastAsia"/>
        </w:rPr>
        <w:t>基本过程</w:t>
      </w:r>
      <w:bookmarkEnd w:id="0"/>
    </w:p>
    <w:p w:rsidR="007F1300" w:rsidRDefault="007F1300" w:rsidP="007F1300">
      <w:pPr>
        <w:spacing w:line="276" w:lineRule="auto"/>
        <w:rPr>
          <w:rFonts w:ascii="Arial" w:hAnsi="Arial" w:cs="Arial"/>
          <w:sz w:val="24"/>
        </w:rPr>
      </w:pPr>
      <w:r w:rsidRPr="007F1300">
        <w:rPr>
          <w:rFonts w:ascii="Arial" w:hAnsi="Arial" w:cs="Arial" w:hint="eastAsia"/>
          <w:sz w:val="24"/>
        </w:rPr>
        <w:t>事务日志文件</w:t>
      </w:r>
      <w:r w:rsidRPr="007F1300">
        <w:rPr>
          <w:rFonts w:ascii="Arial" w:hAnsi="Arial" w:cs="Arial" w:hint="eastAsia"/>
          <w:sz w:val="24"/>
        </w:rPr>
        <w:t>Transaction Log File</w:t>
      </w:r>
      <w:r w:rsidRPr="007F1300">
        <w:rPr>
          <w:rFonts w:ascii="Arial" w:hAnsi="Arial" w:cs="Arial" w:hint="eastAsia"/>
          <w:sz w:val="24"/>
        </w:rPr>
        <w:t>是用来记录数据库更新情况的文件，扩展名为</w:t>
      </w:r>
      <w:proofErr w:type="spellStart"/>
      <w:r w:rsidRPr="007F1300">
        <w:rPr>
          <w:rFonts w:ascii="Arial" w:hAnsi="Arial" w:cs="Arial" w:hint="eastAsia"/>
          <w:sz w:val="24"/>
        </w:rPr>
        <w:t>ldf</w:t>
      </w:r>
      <w:proofErr w:type="spellEnd"/>
      <w:r w:rsidRPr="007F1300">
        <w:rPr>
          <w:rFonts w:ascii="Arial" w:hAnsi="Arial" w:cs="Arial" w:hint="eastAsia"/>
          <w:sz w:val="24"/>
        </w:rPr>
        <w:t>。</w:t>
      </w:r>
      <w:r>
        <w:rPr>
          <w:rFonts w:ascii="Arial" w:hAnsi="Arial" w:cs="Arial" w:hint="eastAsia"/>
          <w:sz w:val="24"/>
        </w:rPr>
        <w:t>当</w:t>
      </w:r>
      <w:r>
        <w:rPr>
          <w:rFonts w:ascii="Arial" w:hAnsi="Arial" w:cs="Arial" w:hint="eastAsia"/>
          <w:sz w:val="24"/>
        </w:rPr>
        <w:t>DDC</w:t>
      </w:r>
      <w:r w:rsidRPr="007F1300">
        <w:rPr>
          <w:rFonts w:ascii="Arial" w:hAnsi="Arial" w:cs="Arial" w:hint="eastAsia"/>
          <w:sz w:val="24"/>
        </w:rPr>
        <w:t>数据库</w:t>
      </w:r>
      <w:r>
        <w:rPr>
          <w:rFonts w:ascii="Arial" w:hAnsi="Arial" w:cs="Arial" w:hint="eastAsia"/>
          <w:sz w:val="24"/>
        </w:rPr>
        <w:t>采用</w:t>
      </w:r>
      <w:r>
        <w:rPr>
          <w:rFonts w:ascii="Arial" w:hAnsi="Arial" w:cs="Arial" w:hint="eastAsia"/>
          <w:sz w:val="24"/>
        </w:rPr>
        <w:t>SQL</w:t>
      </w:r>
      <w:r w:rsidRPr="007F1300">
        <w:rPr>
          <w:rFonts w:ascii="Arial" w:hAnsi="Arial" w:cs="Arial" w:hint="eastAsia"/>
          <w:sz w:val="24"/>
        </w:rPr>
        <w:t>镜像方式</w:t>
      </w:r>
      <w:r>
        <w:rPr>
          <w:rFonts w:ascii="Arial" w:hAnsi="Arial" w:cs="Arial" w:hint="eastAsia"/>
          <w:sz w:val="24"/>
        </w:rPr>
        <w:t>(</w:t>
      </w:r>
      <w:r>
        <w:rPr>
          <w:rFonts w:ascii="Arial" w:hAnsi="Arial" w:cs="Arial"/>
          <w:sz w:val="24"/>
        </w:rPr>
        <w:t>SQL Mirroring</w:t>
      </w:r>
      <w:r>
        <w:rPr>
          <w:rFonts w:ascii="Arial" w:hAnsi="Arial" w:cs="Arial" w:hint="eastAsia"/>
          <w:sz w:val="24"/>
        </w:rPr>
        <w:t>)</w:t>
      </w:r>
      <w:r w:rsidRPr="007F1300">
        <w:rPr>
          <w:rFonts w:ascii="Arial" w:hAnsi="Arial" w:cs="Arial" w:hint="eastAsia"/>
          <w:sz w:val="24"/>
        </w:rPr>
        <w:t>，恢复模式为完整，如果与</w:t>
      </w:r>
      <w:r w:rsidRPr="007F1300">
        <w:rPr>
          <w:rFonts w:ascii="Arial" w:hAnsi="Arial" w:cs="Arial" w:hint="eastAsia"/>
          <w:sz w:val="24"/>
        </w:rPr>
        <w:t xml:space="preserve"> SQL Server </w:t>
      </w:r>
      <w:r w:rsidRPr="007F1300">
        <w:rPr>
          <w:rFonts w:ascii="Arial" w:hAnsi="Arial" w:cs="Arial" w:hint="eastAsia"/>
          <w:sz w:val="24"/>
        </w:rPr>
        <w:t>数据库相对应的事务日志文件被充满，而且事务日志文件选项被设置为自动增长，则事务日志文件将以虚拟日志文件为单位增长。有时，事务日志文件可能变得非常大，以致没有足够的磁盘空间。如果事务日志文件不断增长，致使日志文件占用了所有可用的磁盘空间而无法继续扩展，则将无法再对数据库执行任何数据修改操作</w:t>
      </w:r>
    </w:p>
    <w:p w:rsidR="007F1300" w:rsidRDefault="007F1300" w:rsidP="007B6321">
      <w:pPr>
        <w:spacing w:line="276" w:lineRule="auto"/>
        <w:rPr>
          <w:rFonts w:ascii="Arial" w:hAnsi="Arial" w:cs="Arial"/>
          <w:sz w:val="24"/>
        </w:rPr>
      </w:pPr>
    </w:p>
    <w:p w:rsidR="007B6321" w:rsidRPr="00FB610F" w:rsidRDefault="007B6321" w:rsidP="007B6321">
      <w:pPr>
        <w:spacing w:line="276" w:lineRule="auto"/>
        <w:rPr>
          <w:rFonts w:ascii="Arial" w:hAnsi="Arial" w:cs="Arial"/>
          <w:sz w:val="24"/>
        </w:rPr>
      </w:pPr>
      <w:r w:rsidRPr="00FB610F">
        <w:rPr>
          <w:rFonts w:ascii="Arial" w:hAnsi="Arial" w:cs="Arial"/>
          <w:sz w:val="24"/>
        </w:rPr>
        <w:t>本章节介绍</w:t>
      </w:r>
      <w:r w:rsidR="007F1300" w:rsidRPr="007F1300">
        <w:rPr>
          <w:rFonts w:ascii="Arial" w:hAnsi="Arial" w:cs="Arial" w:hint="eastAsia"/>
          <w:sz w:val="24"/>
        </w:rPr>
        <w:t>对于如何防止</w:t>
      </w:r>
      <w:r w:rsidR="007F1300" w:rsidRPr="007F1300">
        <w:rPr>
          <w:rFonts w:ascii="Arial" w:hAnsi="Arial" w:cs="Arial" w:hint="eastAsia"/>
          <w:sz w:val="24"/>
        </w:rPr>
        <w:t xml:space="preserve"> SQL Server </w:t>
      </w:r>
      <w:r w:rsidR="007F1300" w:rsidRPr="007F1300">
        <w:rPr>
          <w:rFonts w:ascii="Arial" w:hAnsi="Arial" w:cs="Arial" w:hint="eastAsia"/>
          <w:sz w:val="24"/>
        </w:rPr>
        <w:t>数据库的事务日志异常增长</w:t>
      </w:r>
      <w:r w:rsidRPr="00FB610F">
        <w:rPr>
          <w:rFonts w:ascii="Arial" w:hAnsi="Arial" w:cs="Arial"/>
          <w:sz w:val="24"/>
        </w:rPr>
        <w:t>：</w:t>
      </w:r>
    </w:p>
    <w:p w:rsidR="007B6321" w:rsidRPr="007F1300" w:rsidRDefault="007F1300" w:rsidP="007B6321">
      <w:pPr>
        <w:pStyle w:val="ListParagraph"/>
        <w:numPr>
          <w:ilvl w:val="0"/>
          <w:numId w:val="11"/>
        </w:numPr>
        <w:spacing w:line="276" w:lineRule="auto"/>
        <w:ind w:firstLineChars="0"/>
        <w:rPr>
          <w:rFonts w:ascii="Arial" w:eastAsiaTheme="minorEastAsia" w:hAnsi="Arial" w:cs="Arial"/>
          <w:sz w:val="24"/>
          <w:szCs w:val="24"/>
        </w:rPr>
      </w:pPr>
      <w:r w:rsidRPr="007F1300">
        <w:rPr>
          <w:rFonts w:asciiTheme="majorEastAsia" w:eastAsiaTheme="majorEastAsia" w:hAnsiTheme="majorEastAsia" w:cs="Arial"/>
          <w:color w:val="000000"/>
          <w:sz w:val="24"/>
          <w:szCs w:val="24"/>
        </w:rPr>
        <w:t>减小事务日志的大小</w:t>
      </w:r>
    </w:p>
    <w:p w:rsidR="007B6321" w:rsidRPr="00FB610F" w:rsidRDefault="007F1300" w:rsidP="007B6321">
      <w:pPr>
        <w:pStyle w:val="ListParagraph"/>
        <w:numPr>
          <w:ilvl w:val="0"/>
          <w:numId w:val="11"/>
        </w:numPr>
        <w:spacing w:line="276" w:lineRule="auto"/>
        <w:ind w:firstLineChars="0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 w:hint="eastAsia"/>
          <w:sz w:val="24"/>
          <w:szCs w:val="24"/>
        </w:rPr>
        <w:t>防止事务</w:t>
      </w:r>
      <w:r>
        <w:rPr>
          <w:rFonts w:ascii="Arial" w:eastAsiaTheme="minorEastAsia" w:hAnsi="Arial" w:cs="Arial"/>
          <w:sz w:val="24"/>
          <w:szCs w:val="24"/>
        </w:rPr>
        <w:t>日志文件异常增长</w:t>
      </w:r>
    </w:p>
    <w:p w:rsidR="007F1300" w:rsidRDefault="007F1300" w:rsidP="008B22AD">
      <w:pPr>
        <w:spacing w:line="276" w:lineRule="auto"/>
        <w:rPr>
          <w:rFonts w:ascii="Arial" w:hAnsi="Arial" w:cs="Arial"/>
          <w:sz w:val="24"/>
        </w:rPr>
      </w:pPr>
    </w:p>
    <w:p w:rsidR="000B6821" w:rsidRPr="008B22AD" w:rsidRDefault="007F1300" w:rsidP="008B22AD">
      <w:pPr>
        <w:spacing w:line="276" w:lineRule="auto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注</w:t>
      </w:r>
      <w:r>
        <w:rPr>
          <w:rFonts w:ascii="Arial" w:hAnsi="Arial" w:cs="Arial"/>
          <w:sz w:val="24"/>
        </w:rPr>
        <w:t>：</w:t>
      </w:r>
      <w:r>
        <w:rPr>
          <w:rFonts w:ascii="Arial" w:hAnsi="Arial" w:cs="Arial" w:hint="eastAsia"/>
          <w:sz w:val="24"/>
        </w:rPr>
        <w:t>本例</w:t>
      </w:r>
      <w:r>
        <w:rPr>
          <w:rFonts w:ascii="Arial" w:hAnsi="Arial" w:cs="Arial"/>
          <w:sz w:val="24"/>
        </w:rPr>
        <w:t>中的</w:t>
      </w:r>
      <w:r>
        <w:rPr>
          <w:rFonts w:ascii="Arial" w:hAnsi="Arial" w:cs="Arial" w:hint="eastAsia"/>
          <w:sz w:val="24"/>
        </w:rPr>
        <w:t xml:space="preserve">SQL </w:t>
      </w:r>
      <w:r>
        <w:rPr>
          <w:rFonts w:ascii="Arial" w:hAnsi="Arial" w:cs="Arial"/>
          <w:sz w:val="24"/>
        </w:rPr>
        <w:t>Mirroring</w:t>
      </w:r>
      <w:r>
        <w:rPr>
          <w:rFonts w:ascii="Arial" w:hAnsi="Arial" w:cs="Arial"/>
          <w:sz w:val="24"/>
        </w:rPr>
        <w:t>等</w:t>
      </w:r>
      <w:r>
        <w:rPr>
          <w:rFonts w:ascii="Arial" w:hAnsi="Arial" w:cs="Arial" w:hint="eastAsia"/>
          <w:sz w:val="24"/>
        </w:rPr>
        <w:t>相关</w:t>
      </w:r>
      <w:r>
        <w:rPr>
          <w:rFonts w:ascii="Arial" w:hAnsi="Arial" w:cs="Arial"/>
          <w:sz w:val="24"/>
        </w:rPr>
        <w:t>配置信息请参考</w:t>
      </w:r>
      <w:r>
        <w:rPr>
          <w:rFonts w:ascii="Arial" w:hAnsi="Arial" w:cs="Arial" w:hint="eastAsia"/>
          <w:sz w:val="24"/>
        </w:rPr>
        <w:t>《</w:t>
      </w:r>
      <w:proofErr w:type="spellStart"/>
      <w:r w:rsidRPr="007F1300">
        <w:rPr>
          <w:rFonts w:ascii="Arial" w:hAnsi="Arial" w:cs="Arial" w:hint="eastAsia"/>
          <w:sz w:val="24"/>
        </w:rPr>
        <w:t>PoC</w:t>
      </w:r>
      <w:proofErr w:type="spellEnd"/>
      <w:r w:rsidRPr="007F1300">
        <w:rPr>
          <w:rFonts w:ascii="Arial" w:hAnsi="Arial" w:cs="Arial" w:hint="eastAsia"/>
          <w:sz w:val="24"/>
        </w:rPr>
        <w:t>手册</w:t>
      </w:r>
      <w:r w:rsidRPr="007F1300">
        <w:rPr>
          <w:rFonts w:ascii="Arial" w:hAnsi="Arial" w:cs="Arial" w:hint="eastAsia"/>
          <w:sz w:val="24"/>
        </w:rPr>
        <w:t xml:space="preserve"> - </w:t>
      </w:r>
      <w:r w:rsidRPr="007F1300">
        <w:rPr>
          <w:rFonts w:ascii="Arial" w:hAnsi="Arial" w:cs="Arial" w:hint="eastAsia"/>
          <w:sz w:val="24"/>
        </w:rPr>
        <w:t>高可用</w:t>
      </w:r>
      <w:r w:rsidRPr="007F1300">
        <w:rPr>
          <w:rFonts w:ascii="Arial" w:hAnsi="Arial" w:cs="Arial" w:hint="eastAsia"/>
          <w:sz w:val="24"/>
        </w:rPr>
        <w:t xml:space="preserve"> - SQL Mirroring</w:t>
      </w:r>
      <w:r>
        <w:rPr>
          <w:rFonts w:ascii="Arial" w:hAnsi="Arial" w:cs="Arial"/>
          <w:sz w:val="24"/>
        </w:rPr>
        <w:t>》</w:t>
      </w:r>
      <w:r>
        <w:rPr>
          <w:rFonts w:ascii="Arial" w:hAnsi="Arial" w:cs="Arial" w:hint="eastAsia"/>
          <w:sz w:val="24"/>
        </w:rPr>
        <w:t>手册</w:t>
      </w:r>
      <w:r>
        <w:rPr>
          <w:rFonts w:ascii="Arial" w:hAnsi="Arial" w:cs="Arial"/>
          <w:sz w:val="24"/>
        </w:rPr>
        <w:t>。</w:t>
      </w:r>
    </w:p>
    <w:p w:rsidR="000B6821" w:rsidRDefault="000B6821" w:rsidP="000B6821"/>
    <w:p w:rsidR="000B6821" w:rsidRPr="001D4337" w:rsidRDefault="007F1300" w:rsidP="008B22AD">
      <w:pPr>
        <w:pStyle w:val="Heading1"/>
        <w:ind w:left="0"/>
        <w:rPr>
          <w:rFonts w:ascii="Arial" w:hAnsi="Arial" w:cs="Arial"/>
        </w:rPr>
      </w:pPr>
      <w:r>
        <w:rPr>
          <w:rFonts w:ascii="Arial" w:hAnsi="Arial" w:cs="Arial" w:hint="eastAsia"/>
        </w:rPr>
        <w:t>减小事务</w:t>
      </w:r>
      <w:r>
        <w:rPr>
          <w:rFonts w:ascii="Arial" w:hAnsi="Arial" w:cs="Arial"/>
        </w:rPr>
        <w:t>日志大小</w:t>
      </w:r>
    </w:p>
    <w:p w:rsidR="00E6299E" w:rsidRDefault="003F1DED" w:rsidP="00585E9F">
      <w:pPr>
        <w:pStyle w:val="Heading2"/>
      </w:pPr>
      <w:r>
        <w:rPr>
          <w:rFonts w:hint="eastAsia"/>
        </w:rPr>
        <w:t>备份</w:t>
      </w:r>
      <w:r>
        <w:rPr>
          <w:rFonts w:hint="eastAsia"/>
        </w:rPr>
        <w:t xml:space="preserve">SQL </w:t>
      </w:r>
      <w:r>
        <w:t xml:space="preserve">Mirroring </w:t>
      </w:r>
      <w:r>
        <w:rPr>
          <w:rFonts w:hint="eastAsia"/>
        </w:rPr>
        <w:t>数据库事务</w:t>
      </w:r>
      <w:r>
        <w:t>日志</w:t>
      </w:r>
    </w:p>
    <w:p w:rsidR="003F1DED" w:rsidRDefault="003F1DED" w:rsidP="003F1DED">
      <w:pPr>
        <w:pStyle w:val="ListParagraph"/>
        <w:numPr>
          <w:ilvl w:val="0"/>
          <w:numId w:val="24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登陆</w:t>
      </w:r>
      <w:r>
        <w:rPr>
          <w:rFonts w:ascii="Arial" w:hAnsi="Arial" w:cs="Arial" w:hint="eastAsia"/>
          <w:sz w:val="24"/>
        </w:rPr>
        <w:t>CTXDB</w:t>
      </w:r>
      <w:r>
        <w:rPr>
          <w:rFonts w:ascii="Arial" w:hAnsi="Arial" w:cs="Arial" w:hint="eastAsia"/>
          <w:sz w:val="24"/>
        </w:rPr>
        <w:t>服务器</w:t>
      </w:r>
      <w:r>
        <w:rPr>
          <w:rFonts w:ascii="Arial" w:hAnsi="Arial" w:cs="Arial"/>
          <w:sz w:val="24"/>
        </w:rPr>
        <w:t>，打开</w:t>
      </w:r>
      <w:r>
        <w:rPr>
          <w:rFonts w:ascii="Arial" w:hAnsi="Arial" w:cs="Arial" w:hint="eastAsia"/>
          <w:sz w:val="24"/>
        </w:rPr>
        <w:t xml:space="preserve">SQL </w:t>
      </w:r>
      <w:r>
        <w:rPr>
          <w:rFonts w:ascii="Arial" w:hAnsi="Arial" w:cs="Arial"/>
          <w:sz w:val="24"/>
        </w:rPr>
        <w:t>Server Management Studio</w:t>
      </w:r>
      <w:r>
        <w:rPr>
          <w:rFonts w:ascii="Arial" w:hAnsi="Arial" w:cs="Arial" w:hint="eastAsia"/>
          <w:sz w:val="24"/>
        </w:rPr>
        <w:t>，</w:t>
      </w:r>
    </w:p>
    <w:p w:rsidR="003F1DED" w:rsidRDefault="003F1DED" w:rsidP="003F1DED">
      <w:pPr>
        <w:pStyle w:val="ListParagraph"/>
        <w:numPr>
          <w:ilvl w:val="0"/>
          <w:numId w:val="24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选择对应</w:t>
      </w:r>
      <w:r>
        <w:rPr>
          <w:rFonts w:ascii="Arial" w:hAnsi="Arial" w:cs="Arial"/>
          <w:sz w:val="24"/>
        </w:rPr>
        <w:t>的数据库，本例中为：</w:t>
      </w:r>
      <w:proofErr w:type="spellStart"/>
      <w:r>
        <w:rPr>
          <w:rFonts w:ascii="Arial" w:hAnsi="Arial" w:cs="Arial"/>
          <w:sz w:val="24"/>
        </w:rPr>
        <w:t>CitrixXenDesktopDB</w:t>
      </w:r>
      <w:proofErr w:type="spellEnd"/>
      <w:r>
        <w:rPr>
          <w:rFonts w:ascii="Arial" w:hAnsi="Arial" w:cs="Arial" w:hint="eastAsia"/>
          <w:sz w:val="24"/>
        </w:rPr>
        <w:t>，右键</w:t>
      </w:r>
      <w:r>
        <w:rPr>
          <w:rFonts w:ascii="Arial" w:hAnsi="Arial" w:cs="Arial"/>
          <w:sz w:val="24"/>
        </w:rPr>
        <w:t xml:space="preserve"> -&gt; </w:t>
      </w:r>
      <w:r>
        <w:rPr>
          <w:rFonts w:ascii="Arial" w:hAnsi="Arial" w:cs="Arial" w:hint="eastAsia"/>
          <w:sz w:val="24"/>
        </w:rPr>
        <w:t>任务</w:t>
      </w:r>
      <w:r>
        <w:rPr>
          <w:rFonts w:ascii="Arial" w:hAnsi="Arial" w:cs="Arial" w:hint="eastAsia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-&gt; </w:t>
      </w:r>
      <w:r>
        <w:rPr>
          <w:rFonts w:ascii="Arial" w:hAnsi="Arial" w:cs="Arial" w:hint="eastAsia"/>
          <w:sz w:val="24"/>
        </w:rPr>
        <w:t>备份</w:t>
      </w:r>
      <w:r>
        <w:rPr>
          <w:rFonts w:ascii="Arial" w:hAnsi="Arial" w:cs="Arial"/>
          <w:sz w:val="24"/>
        </w:rPr>
        <w:t>，</w:t>
      </w:r>
    </w:p>
    <w:p w:rsidR="003F1DED" w:rsidRDefault="003F1DED" w:rsidP="003F1DED">
      <w:pPr>
        <w:pStyle w:val="ListParagraph"/>
        <w:spacing w:line="276" w:lineRule="auto"/>
        <w:ind w:left="360" w:firstLineChars="0" w:firstLine="0"/>
        <w:rPr>
          <w:rFonts w:ascii="Arial" w:hAnsi="Arial" w:cs="Arial"/>
          <w:sz w:val="24"/>
        </w:rPr>
      </w:pPr>
    </w:p>
    <w:p w:rsidR="003F1DED" w:rsidRDefault="003F1DED" w:rsidP="003F1DED">
      <w:pPr>
        <w:pStyle w:val="ListParagraph"/>
        <w:numPr>
          <w:ilvl w:val="0"/>
          <w:numId w:val="24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如果</w:t>
      </w:r>
      <w:r>
        <w:rPr>
          <w:rFonts w:ascii="Arial" w:hAnsi="Arial" w:cs="Arial"/>
          <w:sz w:val="24"/>
        </w:rPr>
        <w:t>本数据库</w:t>
      </w:r>
      <w:r>
        <w:rPr>
          <w:rFonts w:ascii="Arial" w:hAnsi="Arial" w:cs="Arial" w:hint="eastAsia"/>
          <w:sz w:val="24"/>
        </w:rPr>
        <w:t>近期</w:t>
      </w:r>
      <w:r>
        <w:rPr>
          <w:rFonts w:ascii="Arial" w:hAnsi="Arial" w:cs="Arial"/>
          <w:sz w:val="24"/>
        </w:rPr>
        <w:t>还没有</w:t>
      </w:r>
      <w:r>
        <w:rPr>
          <w:rFonts w:ascii="Arial" w:hAnsi="Arial" w:cs="Arial" w:hint="eastAsia"/>
          <w:sz w:val="24"/>
        </w:rPr>
        <w:t>完成</w:t>
      </w:r>
      <w:r>
        <w:rPr>
          <w:rFonts w:ascii="Arial" w:hAnsi="Arial" w:cs="Arial"/>
          <w:sz w:val="24"/>
        </w:rPr>
        <w:t>过一次全备份，请</w:t>
      </w:r>
      <w:r>
        <w:rPr>
          <w:rFonts w:ascii="Arial" w:hAnsi="Arial" w:cs="Arial" w:hint="eastAsia"/>
          <w:sz w:val="24"/>
        </w:rPr>
        <w:t>先做一个完整备份，</w:t>
      </w:r>
    </w:p>
    <w:p w:rsidR="003F1DED" w:rsidRPr="003F1DED" w:rsidRDefault="003F1DED" w:rsidP="003F1DED">
      <w:pPr>
        <w:pStyle w:val="ListParagraph"/>
        <w:ind w:firstLine="480"/>
        <w:rPr>
          <w:rFonts w:ascii="Arial" w:hAnsi="Arial" w:cs="Arial"/>
          <w:sz w:val="24"/>
        </w:rPr>
      </w:pPr>
    </w:p>
    <w:p w:rsidR="003F1DED" w:rsidRDefault="003F1DED" w:rsidP="003F1DED">
      <w:pPr>
        <w:pStyle w:val="ListParagraph"/>
        <w:numPr>
          <w:ilvl w:val="0"/>
          <w:numId w:val="24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备份完成后，再进行一次</w:t>
      </w:r>
      <w:r>
        <w:rPr>
          <w:rFonts w:ascii="Arial" w:hAnsi="Arial" w:cs="Arial"/>
          <w:sz w:val="24"/>
        </w:rPr>
        <w:t>备份操作，</w:t>
      </w:r>
      <w:r>
        <w:rPr>
          <w:rFonts w:ascii="Arial" w:hAnsi="Arial" w:cs="Arial" w:hint="eastAsia"/>
          <w:sz w:val="24"/>
        </w:rPr>
        <w:t>“备份</w:t>
      </w:r>
      <w:r>
        <w:rPr>
          <w:rFonts w:ascii="Arial" w:hAnsi="Arial" w:cs="Arial"/>
          <w:sz w:val="24"/>
        </w:rPr>
        <w:t>类型</w:t>
      </w:r>
      <w:r>
        <w:rPr>
          <w:rFonts w:ascii="Arial" w:hAnsi="Arial" w:cs="Arial" w:hint="eastAsia"/>
          <w:sz w:val="24"/>
        </w:rPr>
        <w:t>”</w:t>
      </w:r>
      <w:r>
        <w:rPr>
          <w:rFonts w:ascii="Arial" w:hAnsi="Arial" w:cs="Arial"/>
          <w:sz w:val="24"/>
        </w:rPr>
        <w:t>选择</w:t>
      </w:r>
      <w:r>
        <w:rPr>
          <w:rFonts w:ascii="Arial" w:hAnsi="Arial" w:cs="Arial" w:hint="eastAsia"/>
          <w:sz w:val="24"/>
        </w:rPr>
        <w:t>“事务</w:t>
      </w:r>
      <w:r>
        <w:rPr>
          <w:rFonts w:ascii="Arial" w:hAnsi="Arial" w:cs="Arial"/>
          <w:sz w:val="24"/>
        </w:rPr>
        <w:t>日志</w:t>
      </w:r>
      <w:r>
        <w:rPr>
          <w:rFonts w:ascii="Arial" w:hAnsi="Arial" w:cs="Arial" w:hint="eastAsia"/>
          <w:sz w:val="24"/>
        </w:rPr>
        <w:t>”，</w:t>
      </w:r>
    </w:p>
    <w:p w:rsidR="00FD175A" w:rsidRDefault="00FD175A" w:rsidP="00FD175A">
      <w:pPr>
        <w:rPr>
          <w:rFonts w:ascii="Arial" w:hAnsi="Arial" w:cs="Arial"/>
          <w:sz w:val="24"/>
        </w:rPr>
      </w:pPr>
    </w:p>
    <w:p w:rsidR="00FD175A" w:rsidRPr="00FD175A" w:rsidRDefault="00FD175A" w:rsidP="00585E9F">
      <w:pPr>
        <w:pStyle w:val="Heading2"/>
      </w:pPr>
      <w:r>
        <w:rPr>
          <w:rFonts w:hint="eastAsia"/>
        </w:rPr>
        <w:t>检查数据</w:t>
      </w:r>
      <w:r>
        <w:t>库</w:t>
      </w:r>
      <w:r>
        <w:rPr>
          <w:rFonts w:hint="eastAsia"/>
        </w:rPr>
        <w:t>transaction</w:t>
      </w:r>
      <w:r>
        <w:t xml:space="preserve"> log</w:t>
      </w:r>
      <w:r>
        <w:rPr>
          <w:rFonts w:hint="eastAsia"/>
        </w:rPr>
        <w:t>的</w:t>
      </w:r>
      <w:r>
        <w:t>状态</w:t>
      </w:r>
    </w:p>
    <w:p w:rsidR="00FD175A" w:rsidRPr="00DC365F" w:rsidRDefault="00DC365F" w:rsidP="00DC365F">
      <w:pPr>
        <w:spacing w:line="276" w:lineRule="auto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在</w:t>
      </w:r>
      <w:r>
        <w:rPr>
          <w:rFonts w:ascii="Arial" w:hAnsi="Arial" w:cs="Arial"/>
          <w:sz w:val="24"/>
        </w:rPr>
        <w:t>备份完成</w:t>
      </w:r>
      <w:r w:rsidR="00FD175A" w:rsidRPr="00DC365F">
        <w:rPr>
          <w:rFonts w:ascii="Arial" w:hAnsi="Arial" w:cs="Arial"/>
          <w:sz w:val="24"/>
        </w:rPr>
        <w:t>后，请通过如下步骤</w:t>
      </w:r>
      <w:proofErr w:type="gramStart"/>
      <w:r w:rsidR="00FD175A" w:rsidRPr="00DC365F">
        <w:rPr>
          <w:rFonts w:ascii="Arial" w:hAnsi="Arial" w:cs="Arial"/>
          <w:sz w:val="24"/>
        </w:rPr>
        <w:t>检查此</w:t>
      </w:r>
      <w:proofErr w:type="gramEnd"/>
      <w:r w:rsidR="00FD175A" w:rsidRPr="00DC365F">
        <w:rPr>
          <w:rFonts w:ascii="Arial" w:hAnsi="Arial" w:cs="Arial"/>
          <w:sz w:val="24"/>
        </w:rPr>
        <w:t>数据库的</w:t>
      </w:r>
      <w:r w:rsidR="00FD175A" w:rsidRPr="00DC365F">
        <w:rPr>
          <w:rFonts w:ascii="Arial" w:hAnsi="Arial" w:cs="Arial" w:hint="eastAsia"/>
          <w:sz w:val="24"/>
        </w:rPr>
        <w:t>transaction</w:t>
      </w:r>
      <w:r w:rsidR="00FD175A" w:rsidRPr="00DC365F">
        <w:rPr>
          <w:rFonts w:ascii="Arial" w:hAnsi="Arial" w:cs="Arial"/>
          <w:sz w:val="24"/>
        </w:rPr>
        <w:t xml:space="preserve"> log</w:t>
      </w:r>
      <w:r w:rsidR="00FD175A" w:rsidRPr="00DC365F">
        <w:rPr>
          <w:rFonts w:ascii="Arial" w:hAnsi="Arial" w:cs="Arial" w:hint="eastAsia"/>
          <w:sz w:val="24"/>
        </w:rPr>
        <w:t>的</w:t>
      </w:r>
      <w:r w:rsidR="00FD175A" w:rsidRPr="00DC365F">
        <w:rPr>
          <w:rFonts w:ascii="Arial" w:hAnsi="Arial" w:cs="Arial"/>
          <w:sz w:val="24"/>
        </w:rPr>
        <w:t>状态，确保为</w:t>
      </w:r>
      <w:r w:rsidR="00FD175A" w:rsidRPr="00DC365F">
        <w:rPr>
          <w:rFonts w:ascii="Arial" w:hAnsi="Arial" w:cs="Arial"/>
          <w:sz w:val="24"/>
        </w:rPr>
        <w:t>Nothing</w:t>
      </w:r>
      <w:r w:rsidR="00FD175A" w:rsidRPr="00DC365F">
        <w:rPr>
          <w:rFonts w:ascii="Arial" w:hAnsi="Arial" w:cs="Arial"/>
          <w:sz w:val="24"/>
        </w:rPr>
        <w:t>，否则无法完成事件日志的收缩</w:t>
      </w:r>
    </w:p>
    <w:p w:rsidR="007B6321" w:rsidRDefault="00DC365F" w:rsidP="00FD175A">
      <w:pPr>
        <w:pStyle w:val="ListParagraph"/>
        <w:numPr>
          <w:ilvl w:val="0"/>
          <w:numId w:val="26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在</w:t>
      </w:r>
      <w:r>
        <w:rPr>
          <w:rFonts w:ascii="Arial" w:hAnsi="Arial" w:cs="Arial" w:hint="eastAsia"/>
          <w:sz w:val="24"/>
        </w:rPr>
        <w:t xml:space="preserve">SQL </w:t>
      </w:r>
      <w:r>
        <w:rPr>
          <w:rFonts w:ascii="Arial" w:hAnsi="Arial" w:cs="Arial"/>
          <w:sz w:val="24"/>
        </w:rPr>
        <w:t>Server Management Studio</w:t>
      </w:r>
      <w:r>
        <w:rPr>
          <w:rFonts w:ascii="Arial" w:hAnsi="Arial" w:cs="Arial" w:hint="eastAsia"/>
          <w:sz w:val="24"/>
        </w:rPr>
        <w:t>中</w:t>
      </w:r>
      <w:r w:rsidR="004E05C2" w:rsidRPr="003F1DED">
        <w:rPr>
          <w:rFonts w:ascii="Arial" w:hAnsi="Arial" w:cs="Arial" w:hint="eastAsia"/>
          <w:sz w:val="24"/>
        </w:rPr>
        <w:t>，</w:t>
      </w:r>
      <w:r>
        <w:rPr>
          <w:rFonts w:ascii="Arial" w:hAnsi="Arial" w:cs="Arial" w:hint="eastAsia"/>
          <w:sz w:val="24"/>
        </w:rPr>
        <w:t>在</w:t>
      </w:r>
      <w:r>
        <w:rPr>
          <w:rFonts w:ascii="Arial" w:hAnsi="Arial" w:cs="Arial"/>
          <w:sz w:val="24"/>
        </w:rPr>
        <w:t>数据库</w:t>
      </w:r>
      <w:proofErr w:type="spellStart"/>
      <w:r>
        <w:rPr>
          <w:rFonts w:ascii="Arial" w:hAnsi="Arial" w:cs="Arial"/>
          <w:sz w:val="24"/>
        </w:rPr>
        <w:t>CitrixDesktopDB</w:t>
      </w:r>
      <w:proofErr w:type="spellEnd"/>
      <w:r>
        <w:rPr>
          <w:rFonts w:ascii="Arial" w:hAnsi="Arial" w:cs="Arial"/>
          <w:sz w:val="24"/>
        </w:rPr>
        <w:t>正在运行</w:t>
      </w:r>
      <w:r>
        <w:rPr>
          <w:rFonts w:ascii="Arial" w:hAnsi="Arial" w:cs="Arial" w:hint="eastAsia"/>
          <w:sz w:val="24"/>
        </w:rPr>
        <w:t>为主体</w:t>
      </w:r>
      <w:r>
        <w:rPr>
          <w:rFonts w:ascii="Arial" w:hAnsi="Arial" w:cs="Arial"/>
          <w:sz w:val="24"/>
        </w:rPr>
        <w:t>的</w:t>
      </w:r>
      <w:r>
        <w:rPr>
          <w:rFonts w:ascii="Arial" w:hAnsi="Arial" w:cs="Arial" w:hint="eastAsia"/>
          <w:sz w:val="24"/>
        </w:rPr>
        <w:t>实例</w:t>
      </w:r>
      <w:r>
        <w:rPr>
          <w:rFonts w:ascii="Arial" w:hAnsi="Arial" w:cs="Arial"/>
          <w:sz w:val="24"/>
        </w:rPr>
        <w:t>上，打开一个查询</w:t>
      </w:r>
      <w:r>
        <w:rPr>
          <w:rFonts w:ascii="Arial" w:hAnsi="Arial" w:cs="Arial" w:hint="eastAsia"/>
          <w:sz w:val="24"/>
        </w:rPr>
        <w:t>，</w:t>
      </w:r>
      <w:r>
        <w:rPr>
          <w:rFonts w:ascii="Arial" w:hAnsi="Arial" w:cs="Arial"/>
          <w:sz w:val="24"/>
        </w:rPr>
        <w:t>输入如下命令：</w:t>
      </w:r>
    </w:p>
    <w:p w:rsidR="00DC365F" w:rsidRDefault="00DC365F" w:rsidP="00DC365F">
      <w:pPr>
        <w:pStyle w:val="ListParagraph"/>
        <w:spacing w:line="276" w:lineRule="auto"/>
        <w:ind w:left="360" w:firstLineChars="0" w:firstLine="0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lastRenderedPageBreak/>
        <w:t>s</w:t>
      </w:r>
      <w:r>
        <w:rPr>
          <w:rFonts w:ascii="Arial" w:hAnsi="Arial" w:cs="Arial" w:hint="eastAsia"/>
          <w:sz w:val="24"/>
        </w:rPr>
        <w:t>elect</w:t>
      </w:r>
      <w:proofErr w:type="gramEnd"/>
      <w:r>
        <w:rPr>
          <w:rFonts w:ascii="Arial" w:hAnsi="Arial" w:cs="Arial" w:hint="eastAsia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name, </w:t>
      </w:r>
      <w:proofErr w:type="spellStart"/>
      <w:r>
        <w:rPr>
          <w:rFonts w:ascii="Arial" w:hAnsi="Arial" w:cs="Arial"/>
          <w:sz w:val="24"/>
        </w:rPr>
        <w:t>log_reuse_wait_desc</w:t>
      </w:r>
      <w:proofErr w:type="spellEnd"/>
      <w:r>
        <w:rPr>
          <w:rFonts w:ascii="Arial" w:hAnsi="Arial" w:cs="Arial"/>
          <w:sz w:val="24"/>
        </w:rPr>
        <w:t xml:space="preserve"> from </w:t>
      </w:r>
      <w:proofErr w:type="spellStart"/>
      <w:r>
        <w:rPr>
          <w:rFonts w:ascii="Arial" w:hAnsi="Arial" w:cs="Arial"/>
          <w:sz w:val="24"/>
        </w:rPr>
        <w:t>sys.databases</w:t>
      </w:r>
      <w:proofErr w:type="spellEnd"/>
    </w:p>
    <w:p w:rsidR="00DC365F" w:rsidRDefault="00DC365F" w:rsidP="00DC365F">
      <w:pPr>
        <w:pStyle w:val="ListParagraph"/>
        <w:numPr>
          <w:ilvl w:val="0"/>
          <w:numId w:val="26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确保</w:t>
      </w:r>
      <w:r>
        <w:rPr>
          <w:rFonts w:ascii="Arial" w:hAnsi="Arial" w:cs="Arial"/>
          <w:sz w:val="24"/>
        </w:rPr>
        <w:t>输出结果为</w:t>
      </w:r>
      <w:r>
        <w:rPr>
          <w:rFonts w:ascii="Arial" w:hAnsi="Arial" w:cs="Arial"/>
          <w:sz w:val="24"/>
        </w:rPr>
        <w:t>Nothing</w:t>
      </w:r>
    </w:p>
    <w:p w:rsidR="00DC365F" w:rsidRDefault="00DC365F" w:rsidP="00DC365F">
      <w:pPr>
        <w:spacing w:line="276" w:lineRule="auto"/>
        <w:rPr>
          <w:rFonts w:ascii="Arial" w:hAnsi="Arial" w:cs="Arial"/>
          <w:sz w:val="24"/>
        </w:rPr>
      </w:pPr>
    </w:p>
    <w:p w:rsidR="00DC365F" w:rsidRPr="00DC365F" w:rsidRDefault="00DC365F" w:rsidP="00585E9F">
      <w:pPr>
        <w:pStyle w:val="Heading2"/>
      </w:pPr>
      <w:r>
        <w:rPr>
          <w:rFonts w:hint="eastAsia"/>
        </w:rPr>
        <w:t>收缩</w:t>
      </w:r>
      <w:r>
        <w:t>日志</w:t>
      </w:r>
    </w:p>
    <w:p w:rsidR="004E05C2" w:rsidRDefault="00DC365F" w:rsidP="00DC365F">
      <w:pPr>
        <w:pStyle w:val="ListParagraph"/>
        <w:numPr>
          <w:ilvl w:val="0"/>
          <w:numId w:val="27"/>
        </w:numPr>
        <w:spacing w:line="276" w:lineRule="auto"/>
        <w:ind w:firstLineChars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继续</w:t>
      </w:r>
      <w:r>
        <w:rPr>
          <w:rFonts w:ascii="Arial" w:eastAsiaTheme="minorEastAsia" w:hAnsi="Arial" w:cs="Arial"/>
          <w:sz w:val="24"/>
        </w:rPr>
        <w:t>操作</w:t>
      </w:r>
      <w:r>
        <w:rPr>
          <w:rFonts w:ascii="Arial" w:eastAsiaTheme="minorEastAsia" w:hAnsi="Arial" w:cs="Arial"/>
          <w:sz w:val="24"/>
        </w:rPr>
        <w:t>SQL Server Management Studio</w:t>
      </w:r>
      <w:r>
        <w:rPr>
          <w:rFonts w:ascii="Arial" w:eastAsiaTheme="minorEastAsia" w:hAnsi="Arial" w:cs="Arial" w:hint="eastAsia"/>
          <w:sz w:val="24"/>
        </w:rPr>
        <w:t>，选择</w:t>
      </w:r>
      <w:r>
        <w:rPr>
          <w:rFonts w:ascii="Arial" w:eastAsiaTheme="minorEastAsia" w:hAnsi="Arial" w:cs="Arial" w:hint="eastAsia"/>
          <w:sz w:val="24"/>
        </w:rPr>
        <w:t xml:space="preserve"> </w:t>
      </w:r>
      <w:r>
        <w:rPr>
          <w:rFonts w:ascii="Arial" w:eastAsiaTheme="minorEastAsia" w:hAnsi="Arial" w:cs="Arial" w:hint="eastAsia"/>
          <w:sz w:val="24"/>
        </w:rPr>
        <w:t>任务</w:t>
      </w:r>
      <w:r>
        <w:rPr>
          <w:rFonts w:ascii="Arial" w:eastAsiaTheme="minorEastAsia" w:hAnsi="Arial" w:cs="Arial" w:hint="eastAsia"/>
          <w:sz w:val="24"/>
        </w:rPr>
        <w:t xml:space="preserve">-&gt; </w:t>
      </w:r>
      <w:r>
        <w:rPr>
          <w:rFonts w:ascii="Arial" w:eastAsiaTheme="minorEastAsia" w:hAnsi="Arial" w:cs="Arial" w:hint="eastAsia"/>
          <w:sz w:val="24"/>
        </w:rPr>
        <w:t>收缩</w:t>
      </w:r>
      <w:r>
        <w:rPr>
          <w:rFonts w:ascii="Arial" w:eastAsiaTheme="minorEastAsia" w:hAnsi="Arial" w:cs="Arial" w:hint="eastAsia"/>
          <w:sz w:val="24"/>
        </w:rPr>
        <w:t xml:space="preserve"> -&gt;</w:t>
      </w:r>
      <w:r>
        <w:rPr>
          <w:rFonts w:ascii="Arial" w:eastAsiaTheme="minorEastAsia" w:hAnsi="Arial" w:cs="Arial"/>
          <w:sz w:val="24"/>
        </w:rPr>
        <w:t xml:space="preserve"> </w:t>
      </w:r>
      <w:r>
        <w:rPr>
          <w:rFonts w:ascii="Arial" w:eastAsiaTheme="minorEastAsia" w:hAnsi="Arial" w:cs="Arial" w:hint="eastAsia"/>
          <w:sz w:val="24"/>
        </w:rPr>
        <w:t>文件，</w:t>
      </w:r>
    </w:p>
    <w:p w:rsidR="00DC365F" w:rsidRDefault="00DC365F" w:rsidP="00DC365F">
      <w:pPr>
        <w:pStyle w:val="ListParagraph"/>
        <w:numPr>
          <w:ilvl w:val="0"/>
          <w:numId w:val="27"/>
        </w:numPr>
        <w:spacing w:line="276" w:lineRule="auto"/>
        <w:ind w:firstLineChars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在“</w:t>
      </w:r>
      <w:r>
        <w:rPr>
          <w:rFonts w:ascii="Arial" w:eastAsiaTheme="minorEastAsia" w:hAnsi="Arial" w:cs="Arial"/>
          <w:sz w:val="24"/>
        </w:rPr>
        <w:t>文件类型</w:t>
      </w:r>
      <w:r>
        <w:rPr>
          <w:rFonts w:ascii="Arial" w:eastAsiaTheme="minorEastAsia" w:hAnsi="Arial" w:cs="Arial" w:hint="eastAsia"/>
          <w:sz w:val="24"/>
        </w:rPr>
        <w:t>”</w:t>
      </w:r>
      <w:r>
        <w:rPr>
          <w:rFonts w:ascii="Arial" w:eastAsiaTheme="minorEastAsia" w:hAnsi="Arial" w:cs="Arial"/>
          <w:sz w:val="24"/>
        </w:rPr>
        <w:t>选择</w:t>
      </w:r>
      <w:r>
        <w:rPr>
          <w:rFonts w:ascii="Arial" w:eastAsiaTheme="minorEastAsia" w:hAnsi="Arial" w:cs="Arial" w:hint="eastAsia"/>
          <w:sz w:val="24"/>
        </w:rPr>
        <w:t>“日志”</w:t>
      </w:r>
      <w:r>
        <w:rPr>
          <w:rFonts w:ascii="Arial" w:eastAsiaTheme="minorEastAsia" w:hAnsi="Arial" w:cs="Arial"/>
          <w:sz w:val="24"/>
        </w:rPr>
        <w:t>，</w:t>
      </w:r>
      <w:r>
        <w:rPr>
          <w:rFonts w:ascii="Arial" w:eastAsiaTheme="minorEastAsia" w:hAnsi="Arial" w:cs="Arial" w:hint="eastAsia"/>
          <w:sz w:val="24"/>
        </w:rPr>
        <w:t>点击</w:t>
      </w:r>
      <w:r>
        <w:rPr>
          <w:rFonts w:ascii="Arial" w:eastAsiaTheme="minorEastAsia" w:hAnsi="Arial" w:cs="Arial" w:hint="eastAsia"/>
          <w:sz w:val="24"/>
        </w:rPr>
        <w:t xml:space="preserve"> </w:t>
      </w:r>
      <w:r>
        <w:rPr>
          <w:rFonts w:ascii="Arial" w:eastAsiaTheme="minorEastAsia" w:hAnsi="Arial" w:cs="Arial"/>
          <w:sz w:val="24"/>
        </w:rPr>
        <w:t>确定，</w:t>
      </w:r>
    </w:p>
    <w:p w:rsidR="00DC365F" w:rsidRDefault="00DC365F" w:rsidP="00DC365F">
      <w:pPr>
        <w:pStyle w:val="ListParagraph"/>
        <w:numPr>
          <w:ilvl w:val="0"/>
          <w:numId w:val="27"/>
        </w:numPr>
        <w:spacing w:line="276" w:lineRule="auto"/>
        <w:ind w:firstLineChars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完成</w:t>
      </w:r>
      <w:r>
        <w:rPr>
          <w:rFonts w:ascii="Arial" w:eastAsiaTheme="minorEastAsia" w:hAnsi="Arial" w:cs="Arial"/>
          <w:sz w:val="24"/>
        </w:rPr>
        <w:t>后，回到</w:t>
      </w:r>
      <w:r>
        <w:rPr>
          <w:rFonts w:ascii="Arial" w:eastAsiaTheme="minorEastAsia" w:hAnsi="Arial" w:cs="Arial" w:hint="eastAsia"/>
          <w:sz w:val="24"/>
        </w:rPr>
        <w:t>数据</w:t>
      </w:r>
      <w:r>
        <w:rPr>
          <w:rFonts w:ascii="Arial" w:eastAsiaTheme="minorEastAsia" w:hAnsi="Arial" w:cs="Arial"/>
          <w:sz w:val="24"/>
        </w:rPr>
        <w:t>库所在的</w:t>
      </w:r>
      <w:r>
        <w:rPr>
          <w:rFonts w:ascii="Arial" w:eastAsiaTheme="minorEastAsia" w:hAnsi="Arial" w:cs="Arial" w:hint="eastAsia"/>
          <w:sz w:val="24"/>
        </w:rPr>
        <w:t>DATA</w:t>
      </w:r>
      <w:r>
        <w:rPr>
          <w:rFonts w:ascii="Arial" w:eastAsiaTheme="minorEastAsia" w:hAnsi="Arial" w:cs="Arial" w:hint="eastAsia"/>
          <w:sz w:val="24"/>
        </w:rPr>
        <w:t>文件夹</w:t>
      </w:r>
      <w:r>
        <w:rPr>
          <w:rFonts w:ascii="Arial" w:eastAsiaTheme="minorEastAsia" w:hAnsi="Arial" w:cs="Arial"/>
          <w:sz w:val="24"/>
        </w:rPr>
        <w:t>，确认</w:t>
      </w:r>
      <w:proofErr w:type="spellStart"/>
      <w:r>
        <w:rPr>
          <w:rFonts w:ascii="Arial" w:eastAsiaTheme="minorEastAsia" w:hAnsi="Arial" w:cs="Arial"/>
          <w:sz w:val="24"/>
        </w:rPr>
        <w:t>ldf</w:t>
      </w:r>
      <w:proofErr w:type="spellEnd"/>
      <w:r>
        <w:rPr>
          <w:rFonts w:ascii="Arial" w:eastAsiaTheme="minorEastAsia" w:hAnsi="Arial" w:cs="Arial"/>
          <w:sz w:val="24"/>
        </w:rPr>
        <w:t>文件已经缩小，</w:t>
      </w:r>
    </w:p>
    <w:p w:rsidR="00DC365F" w:rsidRDefault="00DC365F" w:rsidP="00DC365F">
      <w:pPr>
        <w:spacing w:line="276" w:lineRule="auto"/>
        <w:rPr>
          <w:rFonts w:ascii="Arial" w:eastAsiaTheme="minorEastAsia" w:hAnsi="Arial" w:cs="Arial"/>
          <w:sz w:val="24"/>
        </w:rPr>
      </w:pPr>
    </w:p>
    <w:p w:rsidR="00DC365F" w:rsidRDefault="00DC365F" w:rsidP="00DC365F">
      <w:pPr>
        <w:spacing w:line="276" w:lineRule="auto"/>
        <w:rPr>
          <w:rFonts w:ascii="Arial" w:eastAsiaTheme="minorEastAsia" w:hAnsi="Arial" w:cs="Arial"/>
          <w:sz w:val="24"/>
        </w:rPr>
      </w:pPr>
    </w:p>
    <w:p w:rsidR="00DC365F" w:rsidRPr="00952B40" w:rsidRDefault="00A96E38" w:rsidP="00A96E38">
      <w:pPr>
        <w:pStyle w:val="Heading1"/>
        <w:ind w:left="0"/>
        <w:rPr>
          <w:rFonts w:ascii="Arial" w:eastAsiaTheme="minorEastAsia" w:hAnsi="Arial" w:cs="Arial"/>
        </w:rPr>
      </w:pPr>
      <w:r w:rsidRPr="00952B40">
        <w:rPr>
          <w:rFonts w:ascii="Arial" w:eastAsiaTheme="minorEastAsia" w:hAnsi="Arial" w:cs="Arial" w:hint="eastAsia"/>
        </w:rPr>
        <w:t>防止事务日志文件增长</w:t>
      </w:r>
      <w:r w:rsidRPr="00952B40">
        <w:rPr>
          <w:rFonts w:ascii="Arial" w:eastAsiaTheme="minorEastAsia" w:hAnsi="Arial" w:cs="Arial"/>
        </w:rPr>
        <w:t>过大</w:t>
      </w:r>
    </w:p>
    <w:p w:rsidR="00A96E38" w:rsidRPr="00A96E38" w:rsidRDefault="00A96E38" w:rsidP="00A96E38">
      <w:r w:rsidRPr="00A96E38">
        <w:rPr>
          <w:rFonts w:hint="eastAsia"/>
        </w:rPr>
        <w:t>注：由于每个数据库增长速度不同，所需要的空间大小也不一样。</w:t>
      </w:r>
      <w:r>
        <w:rPr>
          <w:rFonts w:hint="eastAsia"/>
        </w:rPr>
        <w:t>如果</w:t>
      </w:r>
      <w:r>
        <w:t>您对此</w:t>
      </w:r>
      <w:r>
        <w:rPr>
          <w:rFonts w:hint="eastAsia"/>
        </w:rPr>
        <w:t xml:space="preserve">MS </w:t>
      </w:r>
      <w:r>
        <w:t>SQL</w:t>
      </w:r>
      <w:r>
        <w:rPr>
          <w:rFonts w:hint="eastAsia"/>
        </w:rPr>
        <w:t>并不</w:t>
      </w:r>
      <w:r>
        <w:t>了解，</w:t>
      </w:r>
      <w:r w:rsidRPr="00A96E38">
        <w:rPr>
          <w:rFonts w:hint="eastAsia"/>
        </w:rPr>
        <w:t>请</w:t>
      </w:r>
      <w:r>
        <w:rPr>
          <w:rFonts w:hint="eastAsia"/>
        </w:rPr>
        <w:t>咨询</w:t>
      </w:r>
      <w:r>
        <w:t>专业</w:t>
      </w:r>
      <w:r>
        <w:rPr>
          <w:rFonts w:hint="eastAsia"/>
        </w:rPr>
        <w:t xml:space="preserve">SQL </w:t>
      </w:r>
      <w:r>
        <w:t>Admin</w:t>
      </w:r>
      <w:r>
        <w:rPr>
          <w:rFonts w:hint="eastAsia"/>
        </w:rPr>
        <w:t>一同</w:t>
      </w:r>
      <w:r>
        <w:t>完成下面操作。</w:t>
      </w:r>
    </w:p>
    <w:p w:rsidR="004E05C2" w:rsidRDefault="00A96E38" w:rsidP="00585E9F">
      <w:pPr>
        <w:pStyle w:val="Heading2"/>
      </w:pPr>
      <w:r>
        <w:rPr>
          <w:rFonts w:hint="eastAsia"/>
        </w:rPr>
        <w:t>设定</w:t>
      </w:r>
      <w:r>
        <w:t>transaction log</w:t>
      </w:r>
      <w:r>
        <w:t>文件大小</w:t>
      </w:r>
    </w:p>
    <w:p w:rsidR="004E05C2" w:rsidRDefault="00A96E38" w:rsidP="004128A2">
      <w:pPr>
        <w:pStyle w:val="ListParagraph"/>
        <w:numPr>
          <w:ilvl w:val="0"/>
          <w:numId w:val="29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通过</w:t>
      </w:r>
      <w:r>
        <w:rPr>
          <w:rFonts w:ascii="Arial" w:hAnsi="Arial" w:cs="Arial" w:hint="eastAsia"/>
          <w:sz w:val="24"/>
        </w:rPr>
        <w:t xml:space="preserve">SQL </w:t>
      </w:r>
      <w:r>
        <w:rPr>
          <w:rFonts w:ascii="Arial" w:hAnsi="Arial" w:cs="Arial"/>
          <w:sz w:val="24"/>
        </w:rPr>
        <w:t>Server Management Studio</w:t>
      </w:r>
      <w:r>
        <w:rPr>
          <w:rFonts w:ascii="Arial" w:hAnsi="Arial" w:cs="Arial" w:hint="eastAsia"/>
          <w:sz w:val="24"/>
        </w:rPr>
        <w:t>打开</w:t>
      </w:r>
      <w:proofErr w:type="spellStart"/>
      <w:r>
        <w:rPr>
          <w:rFonts w:ascii="Arial" w:hAnsi="Arial" w:cs="Arial"/>
          <w:sz w:val="24"/>
        </w:rPr>
        <w:t>CitrixXenDesktopDB</w:t>
      </w:r>
      <w:proofErr w:type="spellEnd"/>
      <w:r>
        <w:rPr>
          <w:rFonts w:ascii="Arial" w:hAnsi="Arial" w:cs="Arial"/>
          <w:sz w:val="24"/>
        </w:rPr>
        <w:t>属性，</w:t>
      </w:r>
      <w:r>
        <w:rPr>
          <w:rFonts w:ascii="Arial" w:hAnsi="Arial" w:cs="Arial"/>
          <w:sz w:val="24"/>
        </w:rPr>
        <w:t xml:space="preserve"> </w:t>
      </w:r>
    </w:p>
    <w:p w:rsidR="004E05C2" w:rsidRDefault="004E05C2" w:rsidP="004128A2">
      <w:pPr>
        <w:pStyle w:val="ListParagraph"/>
        <w:spacing w:line="276" w:lineRule="auto"/>
        <w:ind w:leftChars="143" w:left="300" w:firstLineChars="0" w:firstLine="0"/>
        <w:rPr>
          <w:rFonts w:ascii="Arial" w:hAnsi="Arial" w:cs="Arial"/>
          <w:sz w:val="24"/>
        </w:rPr>
      </w:pPr>
    </w:p>
    <w:p w:rsidR="004E05C2" w:rsidRPr="00A96E38" w:rsidRDefault="00A96E38" w:rsidP="004128A2">
      <w:pPr>
        <w:pStyle w:val="ListParagraph"/>
        <w:numPr>
          <w:ilvl w:val="0"/>
          <w:numId w:val="29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点击左侧</w:t>
      </w:r>
      <w:r>
        <w:rPr>
          <w:rFonts w:ascii="Arial" w:hAnsi="Arial" w:cs="Arial"/>
          <w:sz w:val="24"/>
        </w:rPr>
        <w:t>的</w:t>
      </w:r>
      <w:r>
        <w:rPr>
          <w:rFonts w:ascii="Arial" w:hAnsi="Arial" w:cs="Arial" w:hint="eastAsia"/>
          <w:sz w:val="24"/>
        </w:rPr>
        <w:t>“文件”</w:t>
      </w:r>
      <w:r w:rsidR="004C5211">
        <w:rPr>
          <w:rFonts w:ascii="Arial" w:hAnsi="Arial" w:cs="Arial" w:hint="eastAsia"/>
          <w:sz w:val="24"/>
        </w:rPr>
        <w:t>，</w:t>
      </w:r>
      <w:r>
        <w:rPr>
          <w:rFonts w:ascii="Arial" w:hAnsi="Arial" w:cs="Arial" w:hint="eastAsia"/>
          <w:sz w:val="24"/>
        </w:rPr>
        <w:t>选择</w:t>
      </w:r>
      <w:r>
        <w:rPr>
          <w:rFonts w:ascii="Arial" w:hAnsi="Arial" w:cs="Arial"/>
          <w:sz w:val="24"/>
        </w:rPr>
        <w:t>数据库文件中</w:t>
      </w:r>
      <w:r>
        <w:rPr>
          <w:rFonts w:ascii="Arial" w:hAnsi="Arial" w:cs="Arial" w:hint="eastAsia"/>
          <w:sz w:val="24"/>
        </w:rPr>
        <w:t>“文件</w:t>
      </w:r>
      <w:r>
        <w:rPr>
          <w:rFonts w:ascii="Arial" w:hAnsi="Arial" w:cs="Arial"/>
          <w:sz w:val="24"/>
        </w:rPr>
        <w:t>类型</w:t>
      </w:r>
      <w:r>
        <w:rPr>
          <w:rFonts w:ascii="Arial" w:hAnsi="Arial" w:cs="Arial" w:hint="eastAsia"/>
          <w:sz w:val="24"/>
        </w:rPr>
        <w:t>”为“日志”</w:t>
      </w:r>
      <w:r>
        <w:rPr>
          <w:rFonts w:ascii="Arial" w:hAnsi="Arial" w:cs="Arial"/>
          <w:sz w:val="24"/>
        </w:rPr>
        <w:t>的文件，将初始大小</w:t>
      </w:r>
      <w:r>
        <w:rPr>
          <w:rFonts w:ascii="Arial" w:hAnsi="Arial" w:cs="Arial" w:hint="eastAsia"/>
          <w:sz w:val="24"/>
        </w:rPr>
        <w:t>重新</w:t>
      </w:r>
      <w:r>
        <w:rPr>
          <w:rFonts w:ascii="Arial" w:hAnsi="Arial" w:cs="Arial"/>
          <w:sz w:val="24"/>
        </w:rPr>
        <w:t>设定，如本例中为：</w:t>
      </w:r>
      <w:r w:rsidRPr="00A96E38">
        <w:rPr>
          <w:rFonts w:ascii="Arial" w:hAnsi="Arial" w:cs="Arial" w:hint="eastAsia"/>
          <w:b/>
          <w:sz w:val="24"/>
          <w:highlight w:val="yellow"/>
        </w:rPr>
        <w:t>500M</w:t>
      </w:r>
      <w:r w:rsidR="004F5CE9">
        <w:rPr>
          <w:rFonts w:ascii="Arial" w:hAnsi="Arial" w:cs="Arial" w:hint="eastAsia"/>
          <w:b/>
          <w:sz w:val="24"/>
        </w:rPr>
        <w:t>，</w:t>
      </w:r>
      <w:r w:rsidR="004F5CE9">
        <w:rPr>
          <w:rFonts w:ascii="Arial" w:hAnsi="Arial" w:cs="Arial" w:hint="eastAsia"/>
          <w:sz w:val="24"/>
        </w:rPr>
        <w:t>点击确定</w:t>
      </w:r>
      <w:r w:rsidR="004F5CE9">
        <w:rPr>
          <w:rFonts w:ascii="Arial" w:hAnsi="Arial" w:cs="Arial"/>
          <w:sz w:val="24"/>
        </w:rPr>
        <w:t>，</w:t>
      </w:r>
    </w:p>
    <w:p w:rsidR="00A96E38" w:rsidRPr="00A96E38" w:rsidRDefault="00A96E38" w:rsidP="004128A2">
      <w:pPr>
        <w:pStyle w:val="ListParagraph"/>
        <w:ind w:leftChars="-86" w:left="-181" w:firstLine="48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注</w:t>
      </w:r>
      <w:r>
        <w:rPr>
          <w:rFonts w:ascii="Arial" w:hAnsi="Arial" w:cs="Arial"/>
          <w:sz w:val="24"/>
        </w:rPr>
        <w:t>：请结合各自项目</w:t>
      </w:r>
      <w:r>
        <w:rPr>
          <w:rFonts w:ascii="Arial" w:hAnsi="Arial" w:cs="Arial" w:hint="eastAsia"/>
          <w:sz w:val="24"/>
        </w:rPr>
        <w:t>实际</w:t>
      </w:r>
      <w:r>
        <w:rPr>
          <w:rFonts w:ascii="Arial" w:hAnsi="Arial" w:cs="Arial"/>
          <w:sz w:val="24"/>
        </w:rPr>
        <w:t>情况来设定此数值</w:t>
      </w:r>
    </w:p>
    <w:p w:rsidR="004F5CE9" w:rsidRDefault="004F5CE9" w:rsidP="004128A2">
      <w:pPr>
        <w:pStyle w:val="ListParagraph"/>
        <w:numPr>
          <w:ilvl w:val="0"/>
          <w:numId w:val="29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在</w:t>
      </w:r>
      <w:r>
        <w:rPr>
          <w:rFonts w:ascii="Arial" w:hAnsi="Arial" w:cs="Arial"/>
          <w:sz w:val="24"/>
        </w:rPr>
        <w:t>完成此设定后，</w:t>
      </w:r>
      <w:proofErr w:type="spellStart"/>
      <w:r>
        <w:rPr>
          <w:rFonts w:ascii="Arial" w:hAnsi="Arial" w:cs="Arial" w:hint="eastAsia"/>
          <w:sz w:val="24"/>
        </w:rPr>
        <w:t>Citrix</w:t>
      </w:r>
      <w:r>
        <w:rPr>
          <w:rFonts w:ascii="Arial" w:hAnsi="Arial" w:cs="Arial"/>
          <w:sz w:val="24"/>
        </w:rPr>
        <w:t>XenDesktopDB</w:t>
      </w:r>
      <w:proofErr w:type="spellEnd"/>
      <w:r>
        <w:rPr>
          <w:rFonts w:ascii="Arial" w:hAnsi="Arial" w:cs="Arial"/>
          <w:sz w:val="24"/>
        </w:rPr>
        <w:t>的日志文件将会被初始化为</w:t>
      </w:r>
      <w:r>
        <w:rPr>
          <w:rFonts w:ascii="Arial" w:hAnsi="Arial" w:cs="Arial" w:hint="eastAsia"/>
          <w:sz w:val="24"/>
        </w:rPr>
        <w:t>500M</w:t>
      </w:r>
      <w:r>
        <w:rPr>
          <w:rFonts w:ascii="Arial" w:hAnsi="Arial" w:cs="Arial" w:hint="eastAsia"/>
          <w:sz w:val="24"/>
        </w:rPr>
        <w:t>，</w:t>
      </w:r>
    </w:p>
    <w:p w:rsidR="004F5CE9" w:rsidRDefault="004F5CE9" w:rsidP="004128A2">
      <w:pPr>
        <w:spacing w:line="276" w:lineRule="auto"/>
        <w:rPr>
          <w:rFonts w:ascii="Arial" w:hAnsi="Arial" w:cs="Arial"/>
          <w:sz w:val="24"/>
        </w:rPr>
      </w:pPr>
    </w:p>
    <w:p w:rsidR="004128A2" w:rsidRPr="004128A2" w:rsidRDefault="004128A2" w:rsidP="00585E9F">
      <w:pPr>
        <w:pStyle w:val="Heading2"/>
      </w:pPr>
      <w:r>
        <w:rPr>
          <w:rFonts w:hint="eastAsia"/>
        </w:rPr>
        <w:t>设定</w:t>
      </w:r>
      <w:r>
        <w:t>自动</w:t>
      </w:r>
      <w:r>
        <w:rPr>
          <w:rFonts w:hint="eastAsia"/>
        </w:rPr>
        <w:t>任务</w:t>
      </w:r>
      <w:r>
        <w:t>备份日志文件</w:t>
      </w:r>
    </w:p>
    <w:p w:rsidR="004F5CE9" w:rsidRDefault="004128A2" w:rsidP="004128A2">
      <w:pPr>
        <w:pStyle w:val="ListParagraph"/>
        <w:numPr>
          <w:ilvl w:val="0"/>
          <w:numId w:val="31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打开</w:t>
      </w:r>
      <w:r>
        <w:rPr>
          <w:rFonts w:ascii="Arial" w:hAnsi="Arial" w:cs="Arial"/>
          <w:sz w:val="24"/>
        </w:rPr>
        <w:t>服务控制台，将</w:t>
      </w:r>
      <w:r w:rsidR="00C368F1">
        <w:rPr>
          <w:rFonts w:ascii="Arial" w:hAnsi="Arial" w:cs="Arial" w:hint="eastAsia"/>
          <w:sz w:val="24"/>
        </w:rPr>
        <w:t>instance</w:t>
      </w:r>
      <w:r w:rsidR="00C368F1">
        <w:rPr>
          <w:rFonts w:ascii="Arial" w:hAnsi="Arial" w:cs="Arial"/>
          <w:sz w:val="24"/>
        </w:rPr>
        <w:t>的</w:t>
      </w:r>
      <w:proofErr w:type="spellStart"/>
      <w:r>
        <w:rPr>
          <w:rFonts w:ascii="Arial" w:hAnsi="Arial" w:cs="Arial" w:hint="eastAsia"/>
          <w:sz w:val="24"/>
        </w:rPr>
        <w:t>SQL</w:t>
      </w:r>
      <w:r>
        <w:rPr>
          <w:rFonts w:ascii="Arial" w:hAnsi="Arial" w:cs="Arial"/>
          <w:sz w:val="24"/>
        </w:rPr>
        <w:t>Agent</w:t>
      </w:r>
      <w:proofErr w:type="spellEnd"/>
      <w:r>
        <w:rPr>
          <w:rFonts w:ascii="Arial" w:hAnsi="Arial" w:cs="Arial"/>
          <w:sz w:val="24"/>
        </w:rPr>
        <w:t>设定为自动并将其启动，</w:t>
      </w:r>
    </w:p>
    <w:p w:rsidR="004128A2" w:rsidRDefault="004128A2" w:rsidP="004128A2">
      <w:pPr>
        <w:pStyle w:val="ListParagraph"/>
        <w:spacing w:line="276" w:lineRule="auto"/>
        <w:ind w:left="360" w:firstLineChars="0" w:firstLine="0"/>
        <w:rPr>
          <w:rFonts w:ascii="Arial" w:hAnsi="Arial" w:cs="Arial"/>
          <w:sz w:val="24"/>
        </w:rPr>
      </w:pPr>
      <w:r>
        <w:rPr>
          <w:noProof/>
          <w:lang w:val="en-US"/>
        </w:rPr>
        <w:lastRenderedPageBreak/>
        <w:drawing>
          <wp:inline distT="0" distB="0" distL="0" distR="0" wp14:anchorId="5B7474D6" wp14:editId="27B9E6EB">
            <wp:extent cx="3904762" cy="4085714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04762" cy="40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8F1" w:rsidRDefault="00C368F1" w:rsidP="00C368F1">
      <w:pPr>
        <w:pStyle w:val="ListParagraph"/>
        <w:numPr>
          <w:ilvl w:val="0"/>
          <w:numId w:val="31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回到</w:t>
      </w:r>
      <w:r>
        <w:rPr>
          <w:rFonts w:ascii="Arial" w:hAnsi="Arial" w:cs="Arial"/>
          <w:sz w:val="24"/>
        </w:rPr>
        <w:t>SQL Server Management Studio</w:t>
      </w:r>
      <w:r>
        <w:rPr>
          <w:rFonts w:ascii="Arial" w:hAnsi="Arial" w:cs="Arial" w:hint="eastAsia"/>
          <w:sz w:val="24"/>
        </w:rPr>
        <w:t>，选择</w:t>
      </w:r>
      <w:r>
        <w:rPr>
          <w:rFonts w:ascii="Arial" w:hAnsi="Arial" w:cs="Arial" w:hint="eastAsia"/>
          <w:sz w:val="24"/>
        </w:rPr>
        <w:t>SQL Server</w:t>
      </w:r>
      <w:r>
        <w:rPr>
          <w:rFonts w:ascii="Arial" w:hAnsi="Arial" w:cs="Arial" w:hint="eastAsia"/>
          <w:sz w:val="24"/>
        </w:rPr>
        <w:t>代理</w:t>
      </w:r>
      <w:r>
        <w:rPr>
          <w:rFonts w:ascii="Arial" w:hAnsi="Arial" w:cs="Arial" w:hint="eastAsia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-&gt; </w:t>
      </w:r>
      <w:r>
        <w:rPr>
          <w:rFonts w:ascii="Arial" w:hAnsi="Arial" w:cs="Arial" w:hint="eastAsia"/>
          <w:sz w:val="24"/>
        </w:rPr>
        <w:t>新建</w:t>
      </w:r>
      <w:r>
        <w:rPr>
          <w:rFonts w:ascii="Arial" w:hAnsi="Arial" w:cs="Arial" w:hint="eastAsia"/>
          <w:sz w:val="24"/>
        </w:rPr>
        <w:t xml:space="preserve"> </w:t>
      </w:r>
      <w:r>
        <w:rPr>
          <w:rFonts w:ascii="Arial" w:hAnsi="Arial" w:cs="Arial"/>
          <w:sz w:val="24"/>
        </w:rPr>
        <w:t>-&gt;</w:t>
      </w:r>
      <w:r>
        <w:rPr>
          <w:rFonts w:ascii="Arial" w:hAnsi="Arial" w:cs="Arial" w:hint="eastAsia"/>
          <w:sz w:val="24"/>
        </w:rPr>
        <w:t>警报</w:t>
      </w:r>
      <w:r w:rsidR="00D85D53">
        <w:rPr>
          <w:rFonts w:ascii="Arial" w:hAnsi="Arial" w:cs="Arial" w:hint="eastAsia"/>
          <w:sz w:val="24"/>
        </w:rPr>
        <w:t>，</w:t>
      </w:r>
    </w:p>
    <w:p w:rsidR="00D85D53" w:rsidRDefault="00D85D53" w:rsidP="00C368F1">
      <w:pPr>
        <w:pStyle w:val="ListParagraph"/>
        <w:numPr>
          <w:ilvl w:val="0"/>
          <w:numId w:val="31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建立</w:t>
      </w:r>
      <w:r>
        <w:rPr>
          <w:rFonts w:ascii="Arial" w:hAnsi="Arial" w:cs="Arial"/>
          <w:sz w:val="24"/>
        </w:rPr>
        <w:t>一个事件报警</w:t>
      </w:r>
      <w:r>
        <w:rPr>
          <w:rFonts w:ascii="Arial" w:hAnsi="Arial" w:cs="Arial" w:hint="eastAsia"/>
          <w:sz w:val="24"/>
        </w:rPr>
        <w:t>，</w:t>
      </w:r>
      <w:r>
        <w:rPr>
          <w:rFonts w:ascii="Arial" w:hAnsi="Arial" w:cs="Arial"/>
          <w:sz w:val="24"/>
        </w:rPr>
        <w:t>本例中：</w:t>
      </w:r>
      <w:r>
        <w:rPr>
          <w:rFonts w:ascii="Arial" w:hAnsi="Arial" w:cs="Arial" w:hint="eastAsia"/>
          <w:sz w:val="24"/>
        </w:rPr>
        <w:t>按</w:t>
      </w:r>
      <w:r>
        <w:rPr>
          <w:rFonts w:ascii="Arial" w:hAnsi="Arial" w:cs="Arial"/>
          <w:sz w:val="24"/>
        </w:rPr>
        <w:t>数据库日志使用</w:t>
      </w:r>
      <w:r>
        <w:rPr>
          <w:rFonts w:ascii="Arial" w:hAnsi="Arial" w:cs="Arial" w:hint="eastAsia"/>
          <w:sz w:val="24"/>
        </w:rPr>
        <w:t>率</w:t>
      </w:r>
      <w:r>
        <w:rPr>
          <w:rFonts w:ascii="Arial" w:hAnsi="Arial" w:cs="Arial"/>
          <w:sz w:val="24"/>
        </w:rPr>
        <w:t>超过</w:t>
      </w:r>
      <w:r>
        <w:rPr>
          <w:rFonts w:ascii="Arial" w:hAnsi="Arial" w:cs="Arial" w:hint="eastAsia"/>
          <w:sz w:val="24"/>
        </w:rPr>
        <w:t>80</w:t>
      </w:r>
      <w:r>
        <w:rPr>
          <w:rFonts w:ascii="Arial" w:hAnsi="Arial" w:cs="Arial"/>
          <w:sz w:val="24"/>
        </w:rPr>
        <w:t>%</w:t>
      </w:r>
      <w:r>
        <w:rPr>
          <w:rFonts w:ascii="Arial" w:hAnsi="Arial" w:cs="Arial" w:hint="eastAsia"/>
          <w:sz w:val="24"/>
        </w:rPr>
        <w:t>就</w:t>
      </w:r>
      <w:r>
        <w:rPr>
          <w:rFonts w:ascii="Arial" w:hAnsi="Arial" w:cs="Arial"/>
          <w:sz w:val="24"/>
        </w:rPr>
        <w:t>激活警报，</w:t>
      </w:r>
    </w:p>
    <w:p w:rsidR="00D85D53" w:rsidRDefault="00D85D53" w:rsidP="00D85D53">
      <w:pPr>
        <w:pStyle w:val="ListParagraph"/>
        <w:spacing w:line="276" w:lineRule="auto"/>
        <w:ind w:left="720" w:firstLineChars="0" w:firstLine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对象</w:t>
      </w:r>
      <w:r>
        <w:rPr>
          <w:rFonts w:ascii="Arial" w:hAnsi="Arial" w:cs="Arial"/>
          <w:sz w:val="24"/>
        </w:rPr>
        <w:t>：</w:t>
      </w:r>
      <w:r>
        <w:rPr>
          <w:rFonts w:ascii="Arial" w:hAnsi="Arial" w:cs="Arial" w:hint="eastAsia"/>
          <w:sz w:val="24"/>
        </w:rPr>
        <w:t>MSSQL$CTXDB01</w:t>
      </w:r>
      <w:proofErr w:type="gramStart"/>
      <w:r>
        <w:rPr>
          <w:rFonts w:ascii="Arial" w:hAnsi="Arial" w:cs="Arial" w:hint="eastAsia"/>
          <w:sz w:val="24"/>
        </w:rPr>
        <w:t>:Databases</w:t>
      </w:r>
      <w:proofErr w:type="gramEnd"/>
    </w:p>
    <w:p w:rsidR="00D85D53" w:rsidRDefault="00D85D53" w:rsidP="00D85D53">
      <w:pPr>
        <w:pStyle w:val="ListParagraph"/>
        <w:spacing w:line="276" w:lineRule="auto"/>
        <w:ind w:left="720" w:firstLineChars="0" w:firstLine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计数器</w:t>
      </w:r>
      <w:r>
        <w:rPr>
          <w:rFonts w:ascii="Arial" w:hAnsi="Arial" w:cs="Arial"/>
          <w:sz w:val="24"/>
        </w:rPr>
        <w:t>：</w:t>
      </w:r>
      <w:r>
        <w:rPr>
          <w:rFonts w:ascii="Arial" w:hAnsi="Arial" w:cs="Arial" w:hint="eastAsia"/>
          <w:sz w:val="24"/>
        </w:rPr>
        <w:t>Percent Log Used</w:t>
      </w:r>
    </w:p>
    <w:p w:rsidR="00D85D53" w:rsidRDefault="00D85D53" w:rsidP="00D85D53">
      <w:pPr>
        <w:pStyle w:val="ListParagraph"/>
        <w:spacing w:line="276" w:lineRule="auto"/>
        <w:ind w:left="720" w:firstLineChars="0" w:firstLine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实例</w:t>
      </w:r>
      <w:r>
        <w:rPr>
          <w:rFonts w:ascii="Arial" w:hAnsi="Arial" w:cs="Arial"/>
          <w:sz w:val="24"/>
        </w:rPr>
        <w:t>：</w:t>
      </w:r>
      <w:proofErr w:type="spellStart"/>
      <w:r>
        <w:rPr>
          <w:rFonts w:ascii="Arial" w:hAnsi="Arial" w:cs="Arial" w:hint="eastAsia"/>
          <w:sz w:val="24"/>
        </w:rPr>
        <w:t>CitrixXenDesktopDB</w:t>
      </w:r>
      <w:bookmarkStart w:id="1" w:name="_GoBack"/>
      <w:bookmarkEnd w:id="1"/>
      <w:proofErr w:type="spellEnd"/>
    </w:p>
    <w:p w:rsidR="00D85D53" w:rsidRPr="00C368F1" w:rsidRDefault="00D85D53" w:rsidP="00D85D53">
      <w:pPr>
        <w:pStyle w:val="ListParagraph"/>
        <w:spacing w:line="276" w:lineRule="auto"/>
        <w:ind w:left="720" w:firstLineChars="0" w:firstLine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记数高于</w:t>
      </w:r>
      <w:r>
        <w:rPr>
          <w:rFonts w:ascii="Arial" w:hAnsi="Arial" w:cs="Arial" w:hint="eastAsia"/>
          <w:sz w:val="24"/>
        </w:rPr>
        <w:t>80</w:t>
      </w:r>
    </w:p>
    <w:p w:rsidR="004C5211" w:rsidRDefault="00D85D53" w:rsidP="00D85D53">
      <w:pPr>
        <w:pStyle w:val="ListParagraph"/>
        <w:numPr>
          <w:ilvl w:val="0"/>
          <w:numId w:val="31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完成</w:t>
      </w:r>
      <w:r>
        <w:rPr>
          <w:rFonts w:ascii="Arial" w:hAnsi="Arial" w:cs="Arial"/>
          <w:sz w:val="24"/>
        </w:rPr>
        <w:t>警报创建，</w:t>
      </w:r>
    </w:p>
    <w:p w:rsidR="00D85D53" w:rsidRDefault="00D85D53" w:rsidP="00D85D53">
      <w:pPr>
        <w:pStyle w:val="ListParagraph"/>
        <w:spacing w:line="276" w:lineRule="auto"/>
        <w:ind w:left="360" w:firstLineChars="0" w:firstLine="0"/>
        <w:rPr>
          <w:rFonts w:ascii="Arial" w:hAnsi="Arial" w:cs="Arial"/>
          <w:sz w:val="24"/>
        </w:rPr>
      </w:pPr>
    </w:p>
    <w:p w:rsidR="00D85D53" w:rsidRDefault="00013568" w:rsidP="00D85D53">
      <w:pPr>
        <w:pStyle w:val="ListParagraph"/>
        <w:spacing w:line="276" w:lineRule="auto"/>
        <w:ind w:left="360" w:firstLineChars="0" w:firstLine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创建一个备份作业并关联此</w:t>
      </w:r>
      <w:r>
        <w:rPr>
          <w:rFonts w:ascii="Arial" w:hAnsi="Arial" w:cs="Arial"/>
          <w:sz w:val="24"/>
        </w:rPr>
        <w:t>警报</w:t>
      </w:r>
    </w:p>
    <w:p w:rsidR="004E05C2" w:rsidRDefault="00013568" w:rsidP="004E05C2">
      <w:pPr>
        <w:pStyle w:val="ListParagraph"/>
        <w:numPr>
          <w:ilvl w:val="0"/>
          <w:numId w:val="9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继续</w:t>
      </w:r>
      <w:proofErr w:type="gramStart"/>
      <w:r>
        <w:rPr>
          <w:rFonts w:ascii="Arial" w:hAnsi="Arial" w:cs="Arial"/>
          <w:sz w:val="24"/>
        </w:rPr>
        <w:t>编辑此</w:t>
      </w:r>
      <w:proofErr w:type="gramEnd"/>
      <w:r>
        <w:rPr>
          <w:rFonts w:ascii="Arial" w:hAnsi="Arial" w:cs="Arial"/>
          <w:sz w:val="24"/>
        </w:rPr>
        <w:t>警报，点击左侧的</w:t>
      </w:r>
      <w:r>
        <w:rPr>
          <w:rFonts w:ascii="Arial" w:hAnsi="Arial" w:cs="Arial" w:hint="eastAsia"/>
          <w:sz w:val="24"/>
        </w:rPr>
        <w:t>“响应”</w:t>
      </w:r>
      <w:r>
        <w:rPr>
          <w:rFonts w:ascii="Arial" w:hAnsi="Arial" w:cs="Arial"/>
          <w:sz w:val="24"/>
        </w:rPr>
        <w:t>，</w:t>
      </w:r>
    </w:p>
    <w:p w:rsidR="00013568" w:rsidRDefault="00013568" w:rsidP="004E05C2">
      <w:pPr>
        <w:pStyle w:val="ListParagraph"/>
        <w:numPr>
          <w:ilvl w:val="0"/>
          <w:numId w:val="9"/>
        </w:numPr>
        <w:spacing w:line="276" w:lineRule="auto"/>
        <w:ind w:firstLineChars="0"/>
        <w:rPr>
          <w:rFonts w:ascii="Arial" w:hAnsi="Arial" w:cs="Arial"/>
          <w:sz w:val="24"/>
        </w:rPr>
      </w:pPr>
      <w:r>
        <w:rPr>
          <w:rFonts w:ascii="Arial" w:hAnsi="Arial" w:cs="Arial" w:hint="eastAsia"/>
          <w:sz w:val="24"/>
        </w:rPr>
        <w:t>点击“新建</w:t>
      </w:r>
      <w:r>
        <w:rPr>
          <w:rFonts w:ascii="Arial" w:hAnsi="Arial" w:cs="Arial"/>
          <w:sz w:val="24"/>
        </w:rPr>
        <w:t>作业</w:t>
      </w:r>
      <w:r>
        <w:rPr>
          <w:rFonts w:ascii="Arial" w:hAnsi="Arial" w:cs="Arial" w:hint="eastAsia"/>
          <w:sz w:val="24"/>
        </w:rPr>
        <w:t>”</w:t>
      </w:r>
      <w:r>
        <w:rPr>
          <w:rFonts w:ascii="Arial" w:hAnsi="Arial" w:cs="Arial"/>
          <w:sz w:val="24"/>
        </w:rPr>
        <w:t>，</w:t>
      </w:r>
      <w:r w:rsidR="003D7AF4">
        <w:rPr>
          <w:rFonts w:ascii="Arial" w:hAnsi="Arial" w:cs="Arial" w:hint="eastAsia"/>
          <w:sz w:val="24"/>
        </w:rPr>
        <w:t>输入</w:t>
      </w:r>
      <w:r w:rsidR="003D7AF4">
        <w:rPr>
          <w:rFonts w:ascii="Arial" w:hAnsi="Arial" w:cs="Arial"/>
          <w:sz w:val="24"/>
        </w:rPr>
        <w:t>名称如：</w:t>
      </w:r>
      <w:proofErr w:type="spellStart"/>
      <w:r w:rsidR="003D7AF4">
        <w:rPr>
          <w:rFonts w:ascii="Arial" w:hAnsi="Arial" w:cs="Arial" w:hint="eastAsia"/>
          <w:sz w:val="24"/>
        </w:rPr>
        <w:t>CitrixXenDesktopDB</w:t>
      </w:r>
      <w:proofErr w:type="spellEnd"/>
      <w:r w:rsidR="003D7AF4">
        <w:rPr>
          <w:rFonts w:ascii="Arial" w:hAnsi="Arial" w:cs="Arial" w:hint="eastAsia"/>
          <w:sz w:val="24"/>
        </w:rPr>
        <w:t xml:space="preserve"> backup </w:t>
      </w:r>
      <w:r w:rsidR="003D7AF4">
        <w:rPr>
          <w:rFonts w:ascii="Arial" w:hAnsi="Arial" w:cs="Arial"/>
          <w:sz w:val="24"/>
        </w:rPr>
        <w:t>log job</w:t>
      </w:r>
      <w:r w:rsidR="003D7AF4">
        <w:rPr>
          <w:rFonts w:ascii="Arial" w:hAnsi="Arial" w:cs="Arial" w:hint="eastAsia"/>
          <w:sz w:val="24"/>
        </w:rPr>
        <w:t>，</w:t>
      </w:r>
    </w:p>
    <w:p w:rsidR="00E6299E" w:rsidRDefault="003D7AF4" w:rsidP="00E6299E">
      <w:pPr>
        <w:pStyle w:val="ListParagraph"/>
        <w:numPr>
          <w:ilvl w:val="0"/>
          <w:numId w:val="9"/>
        </w:numPr>
        <w:spacing w:line="276" w:lineRule="auto"/>
        <w:ind w:firstLineChars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点击左侧“</w:t>
      </w:r>
      <w:r>
        <w:rPr>
          <w:rFonts w:ascii="Arial" w:eastAsiaTheme="minorEastAsia" w:hAnsi="Arial" w:cs="Arial"/>
          <w:sz w:val="24"/>
        </w:rPr>
        <w:t>步骤</w:t>
      </w:r>
      <w:r>
        <w:rPr>
          <w:rFonts w:ascii="Arial" w:eastAsiaTheme="minorEastAsia" w:hAnsi="Arial" w:cs="Arial" w:hint="eastAsia"/>
          <w:sz w:val="24"/>
        </w:rPr>
        <w:t>”</w:t>
      </w:r>
      <w:r>
        <w:rPr>
          <w:rFonts w:ascii="Arial" w:eastAsiaTheme="minorEastAsia" w:hAnsi="Arial" w:cs="Arial"/>
          <w:sz w:val="24"/>
        </w:rPr>
        <w:t>，</w:t>
      </w:r>
      <w:r w:rsidR="00350A44">
        <w:rPr>
          <w:rFonts w:ascii="Arial" w:eastAsiaTheme="minorEastAsia" w:hAnsi="Arial" w:cs="Arial" w:hint="eastAsia"/>
          <w:sz w:val="24"/>
        </w:rPr>
        <w:t>再</w:t>
      </w:r>
      <w:r w:rsidR="00350A44">
        <w:rPr>
          <w:rFonts w:ascii="Arial" w:eastAsiaTheme="minorEastAsia" w:hAnsi="Arial" w:cs="Arial"/>
          <w:sz w:val="24"/>
        </w:rPr>
        <w:t>点击下部</w:t>
      </w:r>
      <w:r w:rsidR="00350A44">
        <w:rPr>
          <w:rFonts w:ascii="Arial" w:eastAsiaTheme="minorEastAsia" w:hAnsi="Arial" w:cs="Arial" w:hint="eastAsia"/>
          <w:sz w:val="24"/>
        </w:rPr>
        <w:t>“</w:t>
      </w:r>
      <w:r w:rsidR="00350A44">
        <w:rPr>
          <w:rFonts w:ascii="Arial" w:eastAsiaTheme="minorEastAsia" w:hAnsi="Arial" w:cs="Arial"/>
          <w:sz w:val="24"/>
        </w:rPr>
        <w:t>新建</w:t>
      </w:r>
      <w:r w:rsidR="00350A44">
        <w:rPr>
          <w:rFonts w:ascii="Arial" w:eastAsiaTheme="minorEastAsia" w:hAnsi="Arial" w:cs="Arial" w:hint="eastAsia"/>
          <w:sz w:val="24"/>
        </w:rPr>
        <w:t>”</w:t>
      </w:r>
      <w:r w:rsidR="00350A44">
        <w:rPr>
          <w:rFonts w:ascii="Arial" w:eastAsiaTheme="minorEastAsia" w:hAnsi="Arial" w:cs="Arial"/>
          <w:sz w:val="24"/>
        </w:rPr>
        <w:t>，</w:t>
      </w:r>
    </w:p>
    <w:p w:rsidR="00350A44" w:rsidRDefault="00350A44" w:rsidP="00E6299E">
      <w:pPr>
        <w:pStyle w:val="ListParagraph"/>
        <w:numPr>
          <w:ilvl w:val="0"/>
          <w:numId w:val="9"/>
        </w:numPr>
        <w:spacing w:line="276" w:lineRule="auto"/>
        <w:ind w:firstLineChars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在</w:t>
      </w:r>
      <w:r>
        <w:rPr>
          <w:rFonts w:ascii="Arial" w:eastAsiaTheme="minorEastAsia" w:hAnsi="Arial" w:cs="Arial"/>
          <w:sz w:val="24"/>
        </w:rPr>
        <w:t>弹出对话框中，输入步骤名称，如：</w:t>
      </w:r>
      <w:proofErr w:type="spellStart"/>
      <w:r>
        <w:rPr>
          <w:rFonts w:ascii="Arial" w:hAnsi="Arial" w:cs="Arial" w:hint="eastAsia"/>
          <w:sz w:val="24"/>
        </w:rPr>
        <w:t>CitrixXenDesktopDB</w:t>
      </w:r>
      <w:proofErr w:type="spellEnd"/>
      <w:r>
        <w:rPr>
          <w:rFonts w:ascii="Arial" w:hAnsi="Arial" w:cs="Arial" w:hint="eastAsia"/>
          <w:sz w:val="24"/>
        </w:rPr>
        <w:t xml:space="preserve"> </w:t>
      </w:r>
      <w:r>
        <w:rPr>
          <w:rFonts w:ascii="Arial" w:eastAsiaTheme="minorEastAsia" w:hAnsi="Arial" w:cs="Arial"/>
          <w:sz w:val="24"/>
        </w:rPr>
        <w:t>backup log scripts</w:t>
      </w:r>
      <w:r>
        <w:rPr>
          <w:rFonts w:ascii="Arial" w:eastAsiaTheme="minorEastAsia" w:hAnsi="Arial" w:cs="Arial" w:hint="eastAsia"/>
          <w:sz w:val="24"/>
        </w:rPr>
        <w:t>，</w:t>
      </w:r>
    </w:p>
    <w:p w:rsidR="00350A44" w:rsidRDefault="00350A44" w:rsidP="00350A44">
      <w:pPr>
        <w:pStyle w:val="ListParagraph"/>
        <w:spacing w:line="276" w:lineRule="auto"/>
        <w:ind w:left="781" w:firstLineChars="0" w:firstLine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类型</w:t>
      </w:r>
      <w:r>
        <w:rPr>
          <w:rFonts w:ascii="Arial" w:eastAsiaTheme="minorEastAsia" w:hAnsi="Arial" w:cs="Arial"/>
          <w:sz w:val="24"/>
        </w:rPr>
        <w:t>，默认</w:t>
      </w:r>
      <w:r>
        <w:rPr>
          <w:rFonts w:ascii="Arial" w:eastAsiaTheme="minorEastAsia" w:hAnsi="Arial" w:cs="Arial" w:hint="eastAsia"/>
          <w:sz w:val="24"/>
        </w:rPr>
        <w:t>选择</w:t>
      </w:r>
      <w:r>
        <w:rPr>
          <w:rFonts w:ascii="Arial" w:eastAsiaTheme="minorEastAsia" w:hAnsi="Arial" w:cs="Arial"/>
          <w:sz w:val="24"/>
        </w:rPr>
        <w:t>：</w:t>
      </w:r>
      <w:r>
        <w:rPr>
          <w:rFonts w:ascii="Arial" w:eastAsiaTheme="minorEastAsia" w:hAnsi="Arial" w:cs="Arial" w:hint="eastAsia"/>
          <w:sz w:val="24"/>
        </w:rPr>
        <w:t>Transact</w:t>
      </w:r>
      <w:r>
        <w:rPr>
          <w:rFonts w:ascii="Arial" w:eastAsiaTheme="minorEastAsia" w:hAnsi="Arial" w:cs="Arial"/>
          <w:sz w:val="24"/>
        </w:rPr>
        <w:t>-SQL</w:t>
      </w:r>
      <w:r>
        <w:rPr>
          <w:rFonts w:ascii="Arial" w:eastAsiaTheme="minorEastAsia" w:hAnsi="Arial" w:cs="Arial" w:hint="eastAsia"/>
          <w:sz w:val="24"/>
        </w:rPr>
        <w:t>脚本</w:t>
      </w:r>
      <w:r>
        <w:rPr>
          <w:rFonts w:ascii="Arial" w:eastAsiaTheme="minorEastAsia" w:hAnsi="Arial" w:cs="Arial" w:hint="eastAsia"/>
          <w:sz w:val="24"/>
        </w:rPr>
        <w:t>(</w:t>
      </w:r>
      <w:r>
        <w:rPr>
          <w:rFonts w:ascii="Arial" w:eastAsiaTheme="minorEastAsia" w:hAnsi="Arial" w:cs="Arial"/>
          <w:sz w:val="24"/>
        </w:rPr>
        <w:t>T-SQL</w:t>
      </w:r>
      <w:r>
        <w:rPr>
          <w:rFonts w:ascii="Arial" w:eastAsiaTheme="minorEastAsia" w:hAnsi="Arial" w:cs="Arial" w:hint="eastAsia"/>
          <w:sz w:val="24"/>
        </w:rPr>
        <w:t>)</w:t>
      </w:r>
      <w:r>
        <w:rPr>
          <w:rFonts w:ascii="Arial" w:eastAsiaTheme="minorEastAsia" w:hAnsi="Arial" w:cs="Arial" w:hint="eastAsia"/>
          <w:sz w:val="24"/>
        </w:rPr>
        <w:t>，</w:t>
      </w:r>
    </w:p>
    <w:p w:rsidR="00350A44" w:rsidRDefault="00350A44" w:rsidP="00350A44">
      <w:pPr>
        <w:pStyle w:val="ListParagraph"/>
        <w:spacing w:line="276" w:lineRule="auto"/>
        <w:ind w:left="781" w:firstLineChars="0" w:firstLine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数据</w:t>
      </w:r>
      <w:r>
        <w:rPr>
          <w:rFonts w:ascii="Arial" w:eastAsiaTheme="minorEastAsia" w:hAnsi="Arial" w:cs="Arial"/>
          <w:sz w:val="24"/>
        </w:rPr>
        <w:t>库</w:t>
      </w:r>
      <w:r>
        <w:rPr>
          <w:rFonts w:ascii="Arial" w:eastAsiaTheme="minorEastAsia" w:hAnsi="Arial" w:cs="Arial" w:hint="eastAsia"/>
          <w:sz w:val="24"/>
        </w:rPr>
        <w:t>，选择</w:t>
      </w:r>
      <w:r>
        <w:rPr>
          <w:rFonts w:ascii="Arial" w:eastAsiaTheme="minorEastAsia" w:hAnsi="Arial" w:cs="Arial"/>
          <w:sz w:val="24"/>
        </w:rPr>
        <w:t>：</w:t>
      </w:r>
      <w:proofErr w:type="spellStart"/>
      <w:r>
        <w:rPr>
          <w:rFonts w:ascii="Arial" w:eastAsiaTheme="minorEastAsia" w:hAnsi="Arial" w:cs="Arial" w:hint="eastAsia"/>
          <w:sz w:val="24"/>
        </w:rPr>
        <w:t>Citrix</w:t>
      </w:r>
      <w:r>
        <w:rPr>
          <w:rFonts w:ascii="Arial" w:eastAsiaTheme="minorEastAsia" w:hAnsi="Arial" w:cs="Arial"/>
          <w:sz w:val="24"/>
        </w:rPr>
        <w:t>XenDesktopDB</w:t>
      </w:r>
      <w:proofErr w:type="spellEnd"/>
    </w:p>
    <w:p w:rsidR="00350A44" w:rsidRDefault="00CE48B2" w:rsidP="00E6299E">
      <w:pPr>
        <w:pStyle w:val="ListParagraph"/>
        <w:numPr>
          <w:ilvl w:val="0"/>
          <w:numId w:val="9"/>
        </w:numPr>
        <w:spacing w:line="276" w:lineRule="auto"/>
        <w:ind w:firstLineChars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在“</w:t>
      </w:r>
      <w:r>
        <w:rPr>
          <w:rFonts w:ascii="Arial" w:eastAsiaTheme="minorEastAsia" w:hAnsi="Arial" w:cs="Arial"/>
          <w:sz w:val="24"/>
        </w:rPr>
        <w:t>命令</w:t>
      </w:r>
      <w:r>
        <w:rPr>
          <w:rFonts w:ascii="Arial" w:eastAsiaTheme="minorEastAsia" w:hAnsi="Arial" w:cs="Arial" w:hint="eastAsia"/>
          <w:sz w:val="24"/>
        </w:rPr>
        <w:t>”</w:t>
      </w:r>
      <w:r>
        <w:rPr>
          <w:rFonts w:ascii="Arial" w:eastAsiaTheme="minorEastAsia" w:hAnsi="Arial" w:cs="Arial"/>
          <w:sz w:val="24"/>
        </w:rPr>
        <w:t>处输入如下信息，</w:t>
      </w:r>
    </w:p>
    <w:p w:rsidR="00CE48B2" w:rsidRDefault="00CE48B2" w:rsidP="00CE48B2">
      <w:pPr>
        <w:pStyle w:val="ListParagraph"/>
        <w:spacing w:line="276" w:lineRule="auto"/>
        <w:ind w:left="781" w:firstLineChars="0" w:firstLine="0"/>
        <w:rPr>
          <w:rFonts w:ascii="Arial" w:eastAsiaTheme="minorEastAsia" w:hAnsi="Arial" w:cs="Arial"/>
          <w:sz w:val="24"/>
        </w:rPr>
      </w:pPr>
      <w:r w:rsidRPr="00CE48B2">
        <w:rPr>
          <w:rFonts w:ascii="Arial" w:eastAsiaTheme="minorEastAsia" w:hAnsi="Arial" w:cs="Arial"/>
          <w:sz w:val="24"/>
        </w:rPr>
        <w:lastRenderedPageBreak/>
        <w:t>Backup log [</w:t>
      </w:r>
      <w:proofErr w:type="spellStart"/>
      <w:r w:rsidRPr="00CE48B2">
        <w:rPr>
          <w:rFonts w:ascii="Arial" w:eastAsiaTheme="minorEastAsia" w:hAnsi="Arial" w:cs="Arial"/>
          <w:sz w:val="24"/>
        </w:rPr>
        <w:t>CitrixXenDesktopDB</w:t>
      </w:r>
      <w:proofErr w:type="spellEnd"/>
      <w:r w:rsidRPr="00CE48B2">
        <w:rPr>
          <w:rFonts w:ascii="Arial" w:eastAsiaTheme="minorEastAsia" w:hAnsi="Arial" w:cs="Arial"/>
          <w:sz w:val="24"/>
        </w:rPr>
        <w:t>] to Disk = 'E</w:t>
      </w:r>
      <w:proofErr w:type="gramStart"/>
      <w:r w:rsidRPr="00CE48B2">
        <w:rPr>
          <w:rFonts w:ascii="Arial" w:eastAsiaTheme="minorEastAsia" w:hAnsi="Arial" w:cs="Arial"/>
          <w:sz w:val="24"/>
        </w:rPr>
        <w:t>:\</w:t>
      </w:r>
      <w:proofErr w:type="gramEnd"/>
      <w:r w:rsidRPr="00CE48B2">
        <w:rPr>
          <w:rFonts w:ascii="Arial" w:eastAsiaTheme="minorEastAsia" w:hAnsi="Arial" w:cs="Arial"/>
          <w:sz w:val="24"/>
        </w:rPr>
        <w:t xml:space="preserve">CTXDB01\MSSQL10_50.CTXDB01\MSSQL\Backup\CitrixXenDesktopDB-Transactionlog.bak' with NOFORMAT,NOINIT, COMPRESSION, NAME = </w:t>
      </w:r>
      <w:proofErr w:type="spellStart"/>
      <w:r w:rsidRPr="00CE48B2">
        <w:rPr>
          <w:rFonts w:ascii="Arial" w:eastAsiaTheme="minorEastAsia" w:hAnsi="Arial" w:cs="Arial"/>
          <w:sz w:val="24"/>
        </w:rPr>
        <w:t>N'Transcation</w:t>
      </w:r>
      <w:proofErr w:type="spellEnd"/>
      <w:r w:rsidRPr="00CE48B2">
        <w:rPr>
          <w:rFonts w:ascii="Arial" w:eastAsiaTheme="minorEastAsia" w:hAnsi="Arial" w:cs="Arial"/>
          <w:sz w:val="24"/>
        </w:rPr>
        <w:t xml:space="preserve"> Log backup', SKIP, NOREWIND, NOUNLOAD, STATS =10;</w:t>
      </w:r>
    </w:p>
    <w:p w:rsidR="00CE48B2" w:rsidRDefault="00CE48B2" w:rsidP="00CE48B2">
      <w:pPr>
        <w:pStyle w:val="ListParagraph"/>
        <w:spacing w:line="276" w:lineRule="auto"/>
        <w:ind w:left="781" w:firstLineChars="0" w:firstLine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注</w:t>
      </w:r>
      <w:r>
        <w:rPr>
          <w:rFonts w:ascii="Arial" w:eastAsiaTheme="minorEastAsia" w:hAnsi="Arial" w:cs="Arial"/>
          <w:sz w:val="24"/>
        </w:rPr>
        <w:t>：</w:t>
      </w:r>
      <w:r>
        <w:rPr>
          <w:rFonts w:ascii="Arial" w:eastAsiaTheme="minorEastAsia" w:hAnsi="Arial" w:cs="Arial" w:hint="eastAsia"/>
          <w:sz w:val="24"/>
        </w:rPr>
        <w:t>请</w:t>
      </w:r>
      <w:r>
        <w:rPr>
          <w:rFonts w:ascii="Arial" w:eastAsiaTheme="minorEastAsia" w:hAnsi="Arial" w:cs="Arial"/>
          <w:sz w:val="24"/>
        </w:rPr>
        <w:t>根据</w:t>
      </w:r>
      <w:r w:rsidRPr="00CE48B2">
        <w:rPr>
          <w:rFonts w:ascii="Arial" w:eastAsiaTheme="minorEastAsia" w:hAnsi="Arial" w:cs="Arial" w:hint="eastAsia"/>
          <w:sz w:val="24"/>
        </w:rPr>
        <w:t>实际情况调整实例名和备份磁盘路径</w:t>
      </w:r>
    </w:p>
    <w:p w:rsidR="00C60FB1" w:rsidRPr="004318A8" w:rsidRDefault="00065EA9" w:rsidP="0047400E">
      <w:pPr>
        <w:pStyle w:val="ListParagraph"/>
        <w:numPr>
          <w:ilvl w:val="0"/>
          <w:numId w:val="9"/>
        </w:numPr>
        <w:spacing w:line="276" w:lineRule="auto"/>
        <w:ind w:firstLineChars="0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 w:hint="eastAsia"/>
          <w:sz w:val="24"/>
        </w:rPr>
        <w:t>创建</w:t>
      </w:r>
      <w:r>
        <w:rPr>
          <w:rFonts w:ascii="Arial" w:eastAsiaTheme="minorEastAsia" w:hAnsi="Arial" w:cs="Arial"/>
          <w:sz w:val="24"/>
        </w:rPr>
        <w:t>完成，确定。</w:t>
      </w:r>
    </w:p>
    <w:p w:rsidR="00E90EEF" w:rsidRPr="00837BAB" w:rsidRDefault="00837BAB" w:rsidP="00837BAB">
      <w:pPr>
        <w:pStyle w:val="Heading1"/>
        <w:ind w:left="0"/>
        <w:rPr>
          <w:rFonts w:ascii="Arial" w:eastAsiaTheme="minorEastAsia" w:hAnsi="Arial" w:cs="Arial"/>
        </w:rPr>
      </w:pPr>
      <w:r w:rsidRPr="00837BAB">
        <w:rPr>
          <w:rFonts w:ascii="Arial" w:eastAsiaTheme="minorEastAsia" w:hAnsi="Arial" w:cs="Arial" w:hint="eastAsia"/>
        </w:rPr>
        <w:t>参考文档</w:t>
      </w:r>
    </w:p>
    <w:p w:rsidR="009E4A13" w:rsidRPr="009E4A13" w:rsidRDefault="009E4A13" w:rsidP="009E4A13">
      <w:pPr>
        <w:pStyle w:val="ListParagraph"/>
        <w:numPr>
          <w:ilvl w:val="0"/>
          <w:numId w:val="23"/>
        </w:numPr>
        <w:spacing w:line="276" w:lineRule="auto"/>
        <w:ind w:firstLineChars="0"/>
        <w:rPr>
          <w:rFonts w:ascii="Arial" w:eastAsiaTheme="minorEastAsia" w:hAnsi="Arial" w:cs="Arial"/>
          <w:sz w:val="24"/>
        </w:rPr>
      </w:pPr>
      <w:r w:rsidRPr="009E4A13">
        <w:rPr>
          <w:rFonts w:ascii="Arial" w:eastAsiaTheme="minorEastAsia" w:hAnsi="Arial" w:cs="Arial"/>
          <w:sz w:val="24"/>
        </w:rPr>
        <w:t xml:space="preserve">How to Reconfigure a </w:t>
      </w:r>
      <w:proofErr w:type="spellStart"/>
      <w:r w:rsidRPr="009E4A13">
        <w:rPr>
          <w:rFonts w:ascii="Arial" w:eastAsiaTheme="minorEastAsia" w:hAnsi="Arial" w:cs="Arial"/>
          <w:sz w:val="24"/>
        </w:rPr>
        <w:t>XenDesktop</w:t>
      </w:r>
      <w:proofErr w:type="spellEnd"/>
      <w:r w:rsidRPr="009E4A13">
        <w:rPr>
          <w:rFonts w:ascii="Arial" w:eastAsiaTheme="minorEastAsia" w:hAnsi="Arial" w:cs="Arial"/>
          <w:sz w:val="24"/>
        </w:rPr>
        <w:t xml:space="preserve"> Site to Use a Mirrored Database</w:t>
      </w:r>
    </w:p>
    <w:p w:rsidR="009E4A13" w:rsidRDefault="00E14639" w:rsidP="009E4A13">
      <w:pPr>
        <w:pStyle w:val="ListParagraph"/>
        <w:spacing w:line="276" w:lineRule="auto"/>
        <w:ind w:left="420" w:firstLineChars="0" w:firstLine="0"/>
        <w:rPr>
          <w:rFonts w:ascii="Arial" w:eastAsiaTheme="minorEastAsia" w:hAnsi="Arial" w:cs="Arial"/>
          <w:sz w:val="24"/>
        </w:rPr>
      </w:pPr>
      <w:hyperlink r:id="rId15" w:history="1">
        <w:r w:rsidR="009E4A13" w:rsidRPr="00242D39">
          <w:rPr>
            <w:rStyle w:val="Hyperlink"/>
            <w:rFonts w:ascii="Arial" w:eastAsiaTheme="minorEastAsia" w:hAnsi="Arial" w:cs="Arial"/>
            <w:sz w:val="24"/>
          </w:rPr>
          <w:t>http://support.citrix.com/article/CTX127538</w:t>
        </w:r>
      </w:hyperlink>
    </w:p>
    <w:p w:rsidR="00837BAB" w:rsidRPr="00837BAB" w:rsidRDefault="00837BAB" w:rsidP="009E4A13">
      <w:pPr>
        <w:pStyle w:val="ListParagraph"/>
        <w:numPr>
          <w:ilvl w:val="0"/>
          <w:numId w:val="21"/>
        </w:numPr>
        <w:spacing w:line="276" w:lineRule="auto"/>
        <w:ind w:firstLineChars="0"/>
        <w:rPr>
          <w:rFonts w:ascii="Arial" w:eastAsiaTheme="minorEastAsia" w:hAnsi="Arial" w:cs="Arial"/>
          <w:sz w:val="24"/>
        </w:rPr>
      </w:pPr>
      <w:r w:rsidRPr="00837BAB">
        <w:rPr>
          <w:rFonts w:ascii="Arial" w:eastAsiaTheme="minorEastAsia" w:hAnsi="Arial" w:cs="Arial"/>
          <w:sz w:val="24"/>
        </w:rPr>
        <w:t xml:space="preserve">How to Configure </w:t>
      </w:r>
      <w:proofErr w:type="spellStart"/>
      <w:r w:rsidRPr="00837BAB">
        <w:rPr>
          <w:rFonts w:ascii="Arial" w:eastAsiaTheme="minorEastAsia" w:hAnsi="Arial" w:cs="Arial"/>
          <w:sz w:val="24"/>
        </w:rPr>
        <w:t>XenDesktop</w:t>
      </w:r>
      <w:proofErr w:type="spellEnd"/>
      <w:r w:rsidRPr="00837BAB">
        <w:rPr>
          <w:rFonts w:ascii="Arial" w:eastAsiaTheme="minorEastAsia" w:hAnsi="Arial" w:cs="Arial"/>
          <w:sz w:val="24"/>
        </w:rPr>
        <w:t xml:space="preserve"> for SQL Database Mirroring</w:t>
      </w:r>
    </w:p>
    <w:p w:rsidR="00837BAB" w:rsidRDefault="00E14639" w:rsidP="00837BAB">
      <w:pPr>
        <w:spacing w:line="276" w:lineRule="auto"/>
        <w:ind w:firstLine="420"/>
        <w:rPr>
          <w:rFonts w:ascii="Arial" w:eastAsiaTheme="minorEastAsia" w:hAnsi="Arial" w:cs="Arial"/>
          <w:sz w:val="24"/>
        </w:rPr>
      </w:pPr>
      <w:hyperlink r:id="rId16" w:history="1">
        <w:r w:rsidR="00837BAB" w:rsidRPr="00242D39">
          <w:rPr>
            <w:rStyle w:val="Hyperlink"/>
            <w:rFonts w:ascii="Arial" w:eastAsiaTheme="minorEastAsia" w:hAnsi="Arial" w:cs="Arial"/>
            <w:sz w:val="24"/>
          </w:rPr>
          <w:t>http://support.citrix.com/article/CTX127359</w:t>
        </w:r>
      </w:hyperlink>
    </w:p>
    <w:p w:rsidR="00837BAB" w:rsidRPr="00837BAB" w:rsidRDefault="00837BAB" w:rsidP="00E90EEF">
      <w:pPr>
        <w:spacing w:line="276" w:lineRule="auto"/>
        <w:rPr>
          <w:rFonts w:ascii="Arial" w:eastAsiaTheme="minorEastAsia" w:hAnsi="Arial" w:cs="Arial"/>
          <w:sz w:val="24"/>
        </w:rPr>
      </w:pPr>
    </w:p>
    <w:p w:rsidR="00BE1BA6" w:rsidRDefault="00BE1BA6" w:rsidP="00BE1BA6">
      <w:pPr>
        <w:spacing w:line="276" w:lineRule="auto"/>
        <w:rPr>
          <w:rFonts w:ascii="Arial" w:eastAsiaTheme="minorEastAsia" w:hAnsi="Arial" w:cs="Arial"/>
          <w:sz w:val="24"/>
        </w:rPr>
      </w:pPr>
    </w:p>
    <w:p w:rsidR="00227713" w:rsidRDefault="00227713" w:rsidP="00BE1BA6">
      <w:pPr>
        <w:spacing w:line="276" w:lineRule="auto"/>
        <w:rPr>
          <w:rFonts w:ascii="Arial" w:eastAsiaTheme="minorEastAsia" w:hAnsi="Arial" w:cs="Arial"/>
          <w:sz w:val="24"/>
        </w:rPr>
      </w:pPr>
    </w:p>
    <w:p w:rsidR="00227713" w:rsidRDefault="00227713" w:rsidP="00BE1BA6">
      <w:pPr>
        <w:spacing w:line="276" w:lineRule="auto"/>
        <w:rPr>
          <w:rFonts w:ascii="Arial" w:eastAsiaTheme="minorEastAsia" w:hAnsi="Arial" w:cs="Arial"/>
          <w:sz w:val="24"/>
        </w:rPr>
      </w:pPr>
    </w:p>
    <w:p w:rsidR="00511C97" w:rsidRPr="001E3BCA" w:rsidRDefault="00511C97" w:rsidP="00511C97">
      <w:pPr>
        <w:autoSpaceDE w:val="0"/>
        <w:autoSpaceDN w:val="0"/>
        <w:adjustRightInd w:val="0"/>
        <w:ind w:left="120" w:right="-20"/>
        <w:jc w:val="left"/>
        <w:outlineLvl w:val="0"/>
        <w:rPr>
          <w:rFonts w:ascii="Arial" w:hAnsi="Arial" w:cs="Arial"/>
          <w:color w:val="000000"/>
          <w:kern w:val="0"/>
          <w:sz w:val="36"/>
          <w:szCs w:val="36"/>
        </w:rPr>
      </w:pPr>
      <w:bookmarkStart w:id="2" w:name="_Toc339535708"/>
      <w:bookmarkStart w:id="3" w:name="_Toc344714721"/>
      <w:r w:rsidRPr="001E3BCA">
        <w:rPr>
          <w:rFonts w:ascii="宋体" w:cs="宋体" w:hint="eastAsia"/>
          <w:color w:val="000000"/>
          <w:kern w:val="0"/>
          <w:sz w:val="36"/>
          <w:szCs w:val="36"/>
          <w:lang w:val="zh-CN"/>
        </w:rPr>
        <w:t>产品版本</w:t>
      </w:r>
      <w:bookmarkEnd w:id="2"/>
      <w:bookmarkEnd w:id="3"/>
    </w:p>
    <w:p w:rsidR="00511C97" w:rsidRPr="001E3BCA" w:rsidRDefault="00511C97" w:rsidP="00511C97">
      <w:pPr>
        <w:autoSpaceDE w:val="0"/>
        <w:autoSpaceDN w:val="0"/>
        <w:adjustRightInd w:val="0"/>
        <w:spacing w:before="12" w:line="260" w:lineRule="exact"/>
        <w:jc w:val="left"/>
        <w:rPr>
          <w:rFonts w:ascii="Arial" w:hAnsi="Arial" w:cs="Arial"/>
          <w:color w:val="000000"/>
          <w:kern w:val="0"/>
          <w:sz w:val="26"/>
          <w:szCs w:val="26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2"/>
        <w:gridCol w:w="3329"/>
      </w:tblGrid>
      <w:tr w:rsidR="00511C97" w:rsidRPr="001E3BCA" w:rsidTr="003A6777">
        <w:trPr>
          <w:trHeight w:hRule="exact" w:val="264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511C97" w:rsidRPr="001E3BCA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kern w:val="0"/>
                <w:sz w:val="24"/>
              </w:rPr>
            </w:pPr>
            <w:r w:rsidRPr="001E3BCA">
              <w:rPr>
                <w:rFonts w:ascii="Garamond" w:hAnsi="Garamond" w:cs="Garamond" w:hint="eastAsia"/>
                <w:b/>
                <w:bCs/>
                <w:kern w:val="0"/>
                <w:sz w:val="22"/>
                <w:szCs w:val="22"/>
              </w:rPr>
              <w:t>产品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511C97" w:rsidRPr="001E3BCA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kern w:val="0"/>
                <w:sz w:val="24"/>
              </w:rPr>
            </w:pPr>
            <w:r w:rsidRPr="001E3BCA">
              <w:rPr>
                <w:rFonts w:ascii="Garamond" w:hAnsi="Garamond" w:cs="Garamond" w:hint="eastAsia"/>
                <w:b/>
                <w:bCs/>
                <w:kern w:val="0"/>
                <w:sz w:val="22"/>
                <w:szCs w:val="22"/>
              </w:rPr>
              <w:t>版本</w:t>
            </w:r>
          </w:p>
        </w:tc>
      </w:tr>
      <w:tr w:rsidR="00511C97" w:rsidRPr="001E3BCA" w:rsidTr="003A6777">
        <w:trPr>
          <w:trHeight w:hRule="exact" w:val="262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C97" w:rsidRPr="001E3BCA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kern w:val="0"/>
                <w:sz w:val="24"/>
              </w:rPr>
            </w:pPr>
            <w:proofErr w:type="spellStart"/>
            <w:r w:rsidRPr="001E3BCA">
              <w:rPr>
                <w:rFonts w:ascii="Garamond" w:hAnsi="Garamond" w:cs="Garamond"/>
                <w:kern w:val="0"/>
                <w:sz w:val="22"/>
                <w:szCs w:val="22"/>
              </w:rPr>
              <w:t>XenDesktop</w:t>
            </w:r>
            <w:proofErr w:type="spellEnd"/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C97" w:rsidRPr="001E3BCA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kern w:val="0"/>
                <w:sz w:val="24"/>
              </w:rPr>
            </w:pPr>
            <w:r w:rsidRPr="001E3BCA">
              <w:rPr>
                <w:rFonts w:ascii="Garamond" w:hAnsi="Garamond" w:cs="Garamond"/>
                <w:kern w:val="0"/>
                <w:sz w:val="22"/>
                <w:szCs w:val="22"/>
              </w:rPr>
              <w:t>5.x</w:t>
            </w:r>
          </w:p>
        </w:tc>
      </w:tr>
      <w:tr w:rsidR="00511C97" w:rsidRPr="001E3BCA" w:rsidTr="003A6777">
        <w:trPr>
          <w:trHeight w:hRule="exact" w:val="262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C97" w:rsidRPr="001E3BCA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kern w:val="0"/>
                <w:sz w:val="24"/>
              </w:rPr>
            </w:pPr>
            <w:proofErr w:type="spellStart"/>
            <w:r w:rsidRPr="001E3BCA">
              <w:rPr>
                <w:rFonts w:ascii="Garamond" w:hAnsi="Garamond" w:cs="Garamond"/>
                <w:kern w:val="0"/>
                <w:sz w:val="22"/>
                <w:szCs w:val="22"/>
              </w:rPr>
              <w:t>XenApp</w:t>
            </w:r>
            <w:proofErr w:type="spellEnd"/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C97" w:rsidRPr="001E3BCA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kern w:val="0"/>
                <w:sz w:val="24"/>
              </w:rPr>
            </w:pPr>
            <w:r w:rsidRPr="001E3BCA">
              <w:rPr>
                <w:rFonts w:ascii="Garamond" w:hAnsi="Garamond" w:cs="Garamond"/>
                <w:kern w:val="0"/>
                <w:sz w:val="22"/>
                <w:szCs w:val="22"/>
              </w:rPr>
              <w:t>6.x</w:t>
            </w:r>
          </w:p>
        </w:tc>
      </w:tr>
      <w:tr w:rsidR="00511C97" w:rsidRPr="001E3BCA" w:rsidTr="003A6777">
        <w:trPr>
          <w:trHeight w:hRule="exact" w:val="264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C97" w:rsidRPr="001E3BCA" w:rsidRDefault="00511C97" w:rsidP="003A6777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kern w:val="0"/>
                <w:sz w:val="24"/>
              </w:rPr>
            </w:pPr>
            <w:proofErr w:type="spellStart"/>
            <w:r>
              <w:rPr>
                <w:rFonts w:ascii="Garamond" w:hAnsi="Garamond" w:cs="Garamond" w:hint="eastAsia"/>
                <w:kern w:val="0"/>
                <w:sz w:val="22"/>
                <w:szCs w:val="22"/>
              </w:rPr>
              <w:t>XenServer</w:t>
            </w:r>
            <w:proofErr w:type="spellEnd"/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C97" w:rsidRPr="001E3BCA" w:rsidRDefault="00511C97" w:rsidP="003A6777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kern w:val="0"/>
                <w:sz w:val="24"/>
              </w:rPr>
            </w:pPr>
            <w:r w:rsidRPr="001E3BCA">
              <w:rPr>
                <w:rFonts w:ascii="Garamond" w:hAnsi="Garamond" w:cs="Garamond"/>
                <w:kern w:val="0"/>
                <w:sz w:val="22"/>
                <w:szCs w:val="22"/>
              </w:rPr>
              <w:t>6.x</w:t>
            </w:r>
          </w:p>
        </w:tc>
      </w:tr>
    </w:tbl>
    <w:p w:rsidR="00511C97" w:rsidRPr="006E496F" w:rsidRDefault="00511C97" w:rsidP="00511C97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511C97" w:rsidRPr="006E496F" w:rsidRDefault="00511C97" w:rsidP="00511C97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511C97" w:rsidRPr="006E496F" w:rsidRDefault="00511C97" w:rsidP="00511C97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511C97" w:rsidRDefault="00511C97" w:rsidP="00511C97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227713" w:rsidRDefault="00227713" w:rsidP="00511C97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227713" w:rsidRPr="006E496F" w:rsidRDefault="00227713" w:rsidP="00511C97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511C97" w:rsidRPr="006E496F" w:rsidRDefault="00511C97" w:rsidP="00511C97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511C97" w:rsidRPr="00BA669C" w:rsidRDefault="00511C97" w:rsidP="00511C97">
      <w:pPr>
        <w:autoSpaceDE w:val="0"/>
        <w:autoSpaceDN w:val="0"/>
        <w:adjustRightInd w:val="0"/>
        <w:ind w:left="120" w:right="-20"/>
        <w:jc w:val="left"/>
        <w:outlineLvl w:val="0"/>
        <w:rPr>
          <w:rFonts w:ascii="Arial" w:hAnsi="Arial" w:cs="Arial"/>
          <w:kern w:val="0"/>
          <w:sz w:val="36"/>
          <w:szCs w:val="36"/>
        </w:rPr>
      </w:pPr>
      <w:bookmarkStart w:id="4" w:name="_Toc339535709"/>
      <w:bookmarkStart w:id="5" w:name="_Toc344714722"/>
      <w:r w:rsidRPr="00BA669C">
        <w:rPr>
          <w:rFonts w:ascii="宋体" w:cs="宋体" w:hint="eastAsia"/>
          <w:kern w:val="0"/>
          <w:sz w:val="36"/>
          <w:szCs w:val="36"/>
          <w:lang w:val="zh-CN"/>
        </w:rPr>
        <w:t>修正历史</w:t>
      </w:r>
      <w:bookmarkEnd w:id="4"/>
      <w:bookmarkEnd w:id="5"/>
    </w:p>
    <w:p w:rsidR="00511C97" w:rsidRPr="001E3BCA" w:rsidRDefault="00511C97" w:rsidP="00511C97">
      <w:pPr>
        <w:autoSpaceDE w:val="0"/>
        <w:autoSpaceDN w:val="0"/>
        <w:adjustRightInd w:val="0"/>
        <w:spacing w:before="13" w:line="260" w:lineRule="exact"/>
        <w:jc w:val="left"/>
        <w:rPr>
          <w:rFonts w:ascii="Arial" w:hAnsi="Arial" w:cs="Arial"/>
          <w:color w:val="000000"/>
          <w:kern w:val="0"/>
          <w:sz w:val="26"/>
          <w:szCs w:val="26"/>
        </w:rPr>
      </w:pPr>
    </w:p>
    <w:tbl>
      <w:tblPr>
        <w:tblW w:w="9362" w:type="dxa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2701"/>
        <w:gridCol w:w="2060"/>
        <w:gridCol w:w="3521"/>
      </w:tblGrid>
      <w:tr w:rsidR="00511C97" w:rsidRPr="0019691C" w:rsidTr="004E2F78">
        <w:trPr>
          <w:trHeight w:hRule="exact" w:val="263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511C97" w:rsidRPr="0019691C" w:rsidRDefault="00511C97" w:rsidP="003A6777">
            <w:pPr>
              <w:autoSpaceDE w:val="0"/>
              <w:autoSpaceDN w:val="0"/>
              <w:adjustRightInd w:val="0"/>
              <w:spacing w:before="13"/>
              <w:ind w:left="94" w:right="-20"/>
              <w:jc w:val="left"/>
              <w:rPr>
                <w:rFonts w:ascii="Garamond" w:hAnsi="Garamond" w:cs="Garamond"/>
                <w:b/>
                <w:bCs/>
                <w:kern w:val="0"/>
                <w:sz w:val="22"/>
                <w:szCs w:val="22"/>
              </w:rPr>
            </w:pPr>
            <w:r w:rsidRPr="0019691C">
              <w:rPr>
                <w:rFonts w:ascii="Garamond" w:hAnsi="Garamond" w:cs="Garamond" w:hint="eastAsia"/>
                <w:b/>
                <w:bCs/>
                <w:kern w:val="0"/>
                <w:sz w:val="22"/>
                <w:szCs w:val="22"/>
              </w:rPr>
              <w:t>修正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511C97" w:rsidRPr="0019691C" w:rsidRDefault="00511C97" w:rsidP="003A6777">
            <w:pPr>
              <w:autoSpaceDE w:val="0"/>
              <w:autoSpaceDN w:val="0"/>
              <w:adjustRightInd w:val="0"/>
              <w:spacing w:before="13"/>
              <w:ind w:left="101" w:right="-20"/>
              <w:jc w:val="left"/>
              <w:rPr>
                <w:rFonts w:ascii="Garamond" w:hAnsi="Garamond" w:cs="Garamond"/>
                <w:b/>
                <w:bCs/>
                <w:kern w:val="0"/>
                <w:sz w:val="22"/>
                <w:szCs w:val="22"/>
              </w:rPr>
            </w:pPr>
            <w:r w:rsidRPr="0019691C">
              <w:rPr>
                <w:rFonts w:ascii="Garamond" w:hAnsi="Garamond" w:cs="Garamond" w:hint="eastAsia"/>
                <w:b/>
                <w:bCs/>
                <w:kern w:val="0"/>
                <w:sz w:val="22"/>
                <w:szCs w:val="22"/>
              </w:rPr>
              <w:t>改变说明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511C97" w:rsidRPr="0019691C" w:rsidRDefault="00511C97" w:rsidP="003A6777">
            <w:pPr>
              <w:autoSpaceDE w:val="0"/>
              <w:autoSpaceDN w:val="0"/>
              <w:adjustRightInd w:val="0"/>
              <w:spacing w:before="13"/>
              <w:ind w:left="101" w:right="-20"/>
              <w:jc w:val="center"/>
              <w:rPr>
                <w:rFonts w:ascii="Garamond" w:hAnsi="Garamond" w:cs="Garamond"/>
                <w:b/>
                <w:bCs/>
                <w:kern w:val="0"/>
                <w:sz w:val="22"/>
                <w:szCs w:val="22"/>
              </w:rPr>
            </w:pPr>
            <w:r w:rsidRPr="0019691C">
              <w:rPr>
                <w:rFonts w:ascii="Garamond" w:hAnsi="Garamond" w:cs="Garamond" w:hint="eastAsia"/>
                <w:b/>
                <w:bCs/>
                <w:kern w:val="0"/>
                <w:sz w:val="22"/>
                <w:szCs w:val="22"/>
              </w:rPr>
              <w:t>更新者</w:t>
            </w: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511C97" w:rsidRPr="0019691C" w:rsidRDefault="00511C97" w:rsidP="003A6777">
            <w:pPr>
              <w:autoSpaceDE w:val="0"/>
              <w:autoSpaceDN w:val="0"/>
              <w:adjustRightInd w:val="0"/>
              <w:spacing w:before="13"/>
              <w:ind w:left="101" w:right="-20"/>
              <w:jc w:val="center"/>
              <w:rPr>
                <w:rFonts w:ascii="Garamond" w:hAnsi="Garamond" w:cs="Garamond"/>
                <w:b/>
                <w:bCs/>
                <w:kern w:val="0"/>
                <w:sz w:val="22"/>
                <w:szCs w:val="22"/>
              </w:rPr>
            </w:pPr>
            <w:r w:rsidRPr="0019691C">
              <w:rPr>
                <w:rFonts w:ascii="Garamond" w:hAnsi="Garamond" w:cs="Garamond" w:hint="eastAsia"/>
                <w:b/>
                <w:bCs/>
                <w:kern w:val="0"/>
                <w:sz w:val="22"/>
                <w:szCs w:val="22"/>
              </w:rPr>
              <w:t>日期</w:t>
            </w:r>
          </w:p>
        </w:tc>
      </w:tr>
      <w:tr w:rsidR="00511C97" w:rsidRPr="0019691C" w:rsidTr="004E2F78">
        <w:trPr>
          <w:trHeight w:hRule="exact" w:val="2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21"/>
              </w:rPr>
            </w:pPr>
            <w:r w:rsidRPr="0029095B">
              <w:rPr>
                <w:rFonts w:ascii="Arial" w:hAnsi="Arial" w:cs="Arial"/>
                <w:kern w:val="0"/>
                <w:sz w:val="18"/>
                <w:szCs w:val="21"/>
              </w:rPr>
              <w:t>V0.1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</w:rPr>
            </w:pPr>
            <w:r w:rsidRPr="0029095B">
              <w:rPr>
                <w:rFonts w:ascii="Arial" w:hAnsi="Arial" w:cs="Arial"/>
                <w:kern w:val="0"/>
                <w:sz w:val="18"/>
                <w:szCs w:val="22"/>
              </w:rPr>
              <w:t>原始文件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right="-20"/>
              <w:rPr>
                <w:rFonts w:ascii="Arial" w:hAnsi="Arial" w:cs="Arial"/>
                <w:kern w:val="0"/>
                <w:sz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22"/>
              </w:rPr>
              <w:t>Qian Kai</w:t>
            </w: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511C97">
            <w:pPr>
              <w:autoSpaceDE w:val="0"/>
              <w:autoSpaceDN w:val="0"/>
              <w:adjustRightInd w:val="0"/>
              <w:spacing w:before="7"/>
              <w:ind w:left="156" w:right="-20"/>
              <w:rPr>
                <w:rFonts w:ascii="Arial" w:hAnsi="Arial" w:cs="Arial"/>
                <w:kern w:val="0"/>
                <w:sz w:val="18"/>
              </w:rPr>
            </w:pPr>
            <w:r w:rsidRPr="0029095B">
              <w:rPr>
                <w:rFonts w:ascii="Arial" w:hAnsi="Arial" w:cs="Arial"/>
                <w:kern w:val="0"/>
                <w:sz w:val="18"/>
                <w:szCs w:val="22"/>
              </w:rPr>
              <w:t>2012</w:t>
            </w:r>
            <w:r w:rsidRPr="0029095B">
              <w:rPr>
                <w:rFonts w:ascii="Arial" w:hAnsi="Arial" w:cs="Arial"/>
                <w:kern w:val="0"/>
                <w:sz w:val="18"/>
                <w:szCs w:val="22"/>
              </w:rPr>
              <w:t>年</w:t>
            </w:r>
            <w:r w:rsidR="006D7D9A">
              <w:rPr>
                <w:rFonts w:ascii="Arial" w:hAnsi="Arial" w:cs="Arial" w:hint="eastAsia"/>
                <w:kern w:val="0"/>
                <w:sz w:val="18"/>
                <w:szCs w:val="22"/>
              </w:rPr>
              <w:t>12</w:t>
            </w:r>
            <w:r w:rsidRPr="0029095B">
              <w:rPr>
                <w:rFonts w:ascii="Arial" w:hAnsi="Arial" w:cs="Arial"/>
                <w:kern w:val="0"/>
                <w:sz w:val="18"/>
                <w:szCs w:val="22"/>
              </w:rPr>
              <w:t>月</w:t>
            </w:r>
            <w:r w:rsidR="006D7D9A">
              <w:rPr>
                <w:rFonts w:ascii="Arial" w:hAnsi="Arial" w:cs="Arial" w:hint="eastAsia"/>
                <w:kern w:val="0"/>
                <w:sz w:val="18"/>
                <w:szCs w:val="22"/>
              </w:rPr>
              <w:t>24</w:t>
            </w:r>
            <w:r w:rsidRPr="0029095B">
              <w:rPr>
                <w:rFonts w:ascii="Arial" w:hAnsi="Arial" w:cs="Arial"/>
                <w:kern w:val="0"/>
                <w:sz w:val="18"/>
                <w:szCs w:val="22"/>
              </w:rPr>
              <w:t>日</w:t>
            </w:r>
          </w:p>
        </w:tc>
      </w:tr>
      <w:tr w:rsidR="004E2F78" w:rsidRPr="00350727" w:rsidTr="004E2F78">
        <w:trPr>
          <w:trHeight w:hRule="exact" w:val="26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4E2F78" w:rsidRPr="00350727" w:rsidRDefault="004E2F78" w:rsidP="003A6777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4E2F78" w:rsidRPr="00350727" w:rsidRDefault="004E2F78" w:rsidP="003A6777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4E2F78" w:rsidRPr="00350727" w:rsidRDefault="004E2F78" w:rsidP="003A6777">
            <w:pPr>
              <w:autoSpaceDE w:val="0"/>
              <w:autoSpaceDN w:val="0"/>
              <w:adjustRightInd w:val="0"/>
              <w:spacing w:before="7"/>
              <w:ind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4E2F78" w:rsidRPr="00350727" w:rsidRDefault="004E2F78" w:rsidP="003A6777">
            <w:pPr>
              <w:autoSpaceDE w:val="0"/>
              <w:autoSpaceDN w:val="0"/>
              <w:adjustRightInd w:val="0"/>
              <w:spacing w:before="7"/>
              <w:ind w:left="156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:rsidR="00511C97" w:rsidRPr="001E3BCA" w:rsidTr="004E2F78">
        <w:trPr>
          <w:trHeight w:hRule="exact" w:val="2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21"/>
              </w:rPr>
            </w:pPr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</w:rPr>
            </w:pP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8"/>
              </w:rPr>
            </w:pP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left="156" w:right="-20"/>
              <w:rPr>
                <w:rFonts w:ascii="Arial" w:hAnsi="Arial" w:cs="Arial"/>
                <w:kern w:val="0"/>
                <w:sz w:val="18"/>
              </w:rPr>
            </w:pPr>
          </w:p>
        </w:tc>
      </w:tr>
      <w:tr w:rsidR="00511C97" w:rsidRPr="001E3BCA" w:rsidTr="004E2F78">
        <w:trPr>
          <w:trHeight w:hRule="exact" w:val="26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21"/>
              </w:rPr>
            </w:pPr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21"/>
              </w:rPr>
            </w:pP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right="-20"/>
              <w:rPr>
                <w:rFonts w:ascii="Arial" w:hAnsi="Arial" w:cs="Arial"/>
                <w:kern w:val="0"/>
                <w:sz w:val="18"/>
                <w:szCs w:val="21"/>
              </w:rPr>
            </w:pP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C97" w:rsidRPr="0029095B" w:rsidRDefault="00511C97" w:rsidP="003A6777">
            <w:pPr>
              <w:autoSpaceDE w:val="0"/>
              <w:autoSpaceDN w:val="0"/>
              <w:adjustRightInd w:val="0"/>
              <w:spacing w:before="7"/>
              <w:ind w:left="156" w:right="-20"/>
              <w:rPr>
                <w:rFonts w:ascii="Arial" w:hAnsi="Arial" w:cs="Arial"/>
                <w:kern w:val="0"/>
                <w:sz w:val="18"/>
                <w:szCs w:val="21"/>
              </w:rPr>
            </w:pPr>
          </w:p>
        </w:tc>
      </w:tr>
    </w:tbl>
    <w:p w:rsidR="00227713" w:rsidRPr="006E496F" w:rsidRDefault="00227713" w:rsidP="00227713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227713" w:rsidRDefault="00227713" w:rsidP="00227713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227713" w:rsidRDefault="00227713" w:rsidP="00227713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227713" w:rsidRPr="006E496F" w:rsidRDefault="00227713" w:rsidP="00227713">
      <w:pPr>
        <w:autoSpaceDE w:val="0"/>
        <w:autoSpaceDN w:val="0"/>
        <w:adjustRightInd w:val="0"/>
        <w:spacing w:before="18" w:line="360" w:lineRule="auto"/>
        <w:jc w:val="left"/>
        <w:rPr>
          <w:rFonts w:ascii="Arial" w:hAnsi="Arial" w:cs="Arial"/>
          <w:kern w:val="0"/>
          <w:sz w:val="24"/>
        </w:rPr>
      </w:pPr>
    </w:p>
    <w:p w:rsidR="00511C97" w:rsidRPr="00DD4A01" w:rsidRDefault="00511C97" w:rsidP="00511C97">
      <w:pPr>
        <w:autoSpaceDE w:val="0"/>
        <w:autoSpaceDN w:val="0"/>
        <w:adjustRightInd w:val="0"/>
        <w:ind w:left="120" w:right="-20"/>
        <w:jc w:val="left"/>
        <w:rPr>
          <w:rFonts w:ascii="Garamond" w:hAnsi="Garamond" w:cs="Garamond"/>
          <w:kern w:val="0"/>
          <w:sz w:val="24"/>
        </w:rPr>
      </w:pPr>
      <w:r w:rsidRPr="00DD4A01">
        <w:rPr>
          <w:rFonts w:ascii="Garamond" w:hAnsi="Garamond" w:cs="Garamond" w:hint="eastAsia"/>
          <w:b/>
          <w:bCs/>
          <w:kern w:val="0"/>
          <w:sz w:val="28"/>
          <w:szCs w:val="28"/>
        </w:rPr>
        <w:t>关于思杰</w:t>
      </w:r>
    </w:p>
    <w:p w:rsidR="00511C97" w:rsidRPr="001E3BCA" w:rsidRDefault="00511C97" w:rsidP="00511C97">
      <w:pPr>
        <w:autoSpaceDE w:val="0"/>
        <w:autoSpaceDN w:val="0"/>
        <w:adjustRightInd w:val="0"/>
        <w:spacing w:line="200" w:lineRule="exact"/>
        <w:jc w:val="left"/>
        <w:rPr>
          <w:rFonts w:ascii="Garamond" w:hAnsi="Garamond" w:cs="Garamond"/>
          <w:color w:val="000000"/>
          <w:kern w:val="0"/>
          <w:sz w:val="20"/>
          <w:szCs w:val="20"/>
        </w:rPr>
      </w:pPr>
    </w:p>
    <w:p w:rsidR="00511C97" w:rsidRDefault="00511C97" w:rsidP="00511C97">
      <w:pPr>
        <w:widowControl/>
        <w:snapToGrid w:val="0"/>
        <w:spacing w:beforeLines="50" w:before="120" w:after="100" w:afterAutospacing="1" w:line="240" w:lineRule="atLeast"/>
        <w:jc w:val="left"/>
        <w:rPr>
          <w:rFonts w:ascii="Arial" w:hAnsi="Arial" w:cs="Arial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思</w:t>
      </w:r>
      <w:proofErr w:type="gramStart"/>
      <w:r>
        <w:rPr>
          <w:rFonts w:ascii="宋体" w:hAnsi="宋体" w:cs="宋体" w:hint="eastAsia"/>
          <w:color w:val="000000"/>
          <w:kern w:val="0"/>
          <w:sz w:val="24"/>
        </w:rPr>
        <w:t>杰系统</w:t>
      </w:r>
      <w:proofErr w:type="gramEnd"/>
      <w:r>
        <w:rPr>
          <w:rFonts w:ascii="宋体" w:hAnsi="宋体" w:cs="宋体" w:hint="eastAsia"/>
          <w:color w:val="000000"/>
          <w:kern w:val="0"/>
          <w:sz w:val="24"/>
        </w:rPr>
        <w:t>公司（纳斯达克股票代码：</w:t>
      </w:r>
      <w:r>
        <w:rPr>
          <w:rFonts w:ascii="Arial" w:hAnsi="Arial" w:cs="Arial"/>
          <w:color w:val="000000"/>
          <w:kern w:val="0"/>
          <w:sz w:val="24"/>
        </w:rPr>
        <w:t>CTXS</w:t>
      </w:r>
      <w:r>
        <w:rPr>
          <w:rFonts w:ascii="宋体" w:hAnsi="宋体" w:cs="宋体" w:hint="eastAsia"/>
          <w:color w:val="000000"/>
          <w:kern w:val="0"/>
          <w:sz w:val="24"/>
        </w:rPr>
        <w:t>）是全球领先的移动和</w:t>
      </w:r>
      <w:proofErr w:type="gramStart"/>
      <w:r>
        <w:rPr>
          <w:rFonts w:ascii="宋体" w:hAnsi="宋体" w:cs="宋体" w:hint="eastAsia"/>
          <w:color w:val="000000"/>
          <w:kern w:val="0"/>
          <w:sz w:val="24"/>
        </w:rPr>
        <w:t>云解决</w:t>
      </w:r>
      <w:proofErr w:type="gramEnd"/>
      <w:r>
        <w:rPr>
          <w:rFonts w:ascii="宋体" w:hAnsi="宋体" w:cs="宋体" w:hint="eastAsia"/>
          <w:color w:val="000000"/>
          <w:kern w:val="0"/>
          <w:sz w:val="24"/>
        </w:rPr>
        <w:t>方案提供商，旨在转变</w:t>
      </w:r>
      <w:proofErr w:type="gramStart"/>
      <w:r>
        <w:rPr>
          <w:rFonts w:ascii="宋体" w:hAnsi="宋体" w:cs="宋体" w:hint="eastAsia"/>
          <w:color w:val="000000"/>
          <w:kern w:val="0"/>
          <w:sz w:val="24"/>
        </w:rPr>
        <w:t>云计算</w:t>
      </w:r>
      <w:proofErr w:type="gramEnd"/>
      <w:r>
        <w:rPr>
          <w:rFonts w:ascii="宋体" w:hAnsi="宋体" w:cs="宋体" w:hint="eastAsia"/>
          <w:color w:val="000000"/>
          <w:kern w:val="0"/>
          <w:sz w:val="24"/>
        </w:rPr>
        <w:t>时代人、企业和</w:t>
      </w:r>
      <w:r>
        <w:rPr>
          <w:rFonts w:ascii="Arial" w:hAnsi="Arial" w:cs="Arial"/>
          <w:color w:val="000000"/>
          <w:kern w:val="0"/>
          <w:sz w:val="24"/>
        </w:rPr>
        <w:t>IT</w:t>
      </w:r>
      <w:r>
        <w:rPr>
          <w:rFonts w:ascii="宋体" w:hAnsi="宋体" w:cs="宋体" w:hint="eastAsia"/>
          <w:color w:val="000000"/>
          <w:kern w:val="0"/>
          <w:sz w:val="24"/>
        </w:rPr>
        <w:t>部门的工作与协作方式，拥有市场领先的云、协同、网络和虚拟化技术。思杰已帮助全球</w:t>
      </w:r>
      <w:r>
        <w:rPr>
          <w:rFonts w:ascii="Arial" w:hAnsi="Arial" w:cs="Arial"/>
          <w:color w:val="000000"/>
          <w:kern w:val="0"/>
          <w:sz w:val="24"/>
        </w:rPr>
        <w:t>26</w:t>
      </w:r>
      <w:r>
        <w:rPr>
          <w:rFonts w:ascii="宋体" w:hAnsi="宋体" w:cs="宋体" w:hint="eastAsia"/>
          <w:color w:val="000000"/>
          <w:kern w:val="0"/>
          <w:sz w:val="24"/>
        </w:rPr>
        <w:t>万家企业成功部署移动办公和云服务，简化原本复杂的企业</w:t>
      </w:r>
      <w:r>
        <w:rPr>
          <w:rFonts w:ascii="Arial" w:hAnsi="Arial" w:cs="Arial"/>
          <w:color w:val="000000"/>
          <w:kern w:val="0"/>
          <w:sz w:val="24"/>
        </w:rPr>
        <w:t>IT</w:t>
      </w:r>
      <w:r>
        <w:rPr>
          <w:rFonts w:ascii="宋体" w:hAnsi="宋体" w:cs="宋体" w:hint="eastAsia"/>
          <w:color w:val="000000"/>
          <w:kern w:val="0"/>
          <w:sz w:val="24"/>
        </w:rPr>
        <w:t>服务。思</w:t>
      </w:r>
      <w:proofErr w:type="gramStart"/>
      <w:r>
        <w:rPr>
          <w:rFonts w:ascii="宋体" w:hAnsi="宋体" w:cs="宋体" w:hint="eastAsia"/>
          <w:color w:val="000000"/>
          <w:kern w:val="0"/>
          <w:sz w:val="24"/>
        </w:rPr>
        <w:t>杰全面</w:t>
      </w:r>
      <w:proofErr w:type="gramEnd"/>
      <w:r>
        <w:rPr>
          <w:rFonts w:ascii="宋体" w:hAnsi="宋体" w:cs="宋体" w:hint="eastAsia"/>
          <w:color w:val="000000"/>
          <w:kern w:val="0"/>
          <w:sz w:val="24"/>
        </w:rPr>
        <w:t>的解决方案每天为全球</w:t>
      </w:r>
      <w:r>
        <w:rPr>
          <w:rFonts w:ascii="Arial" w:hAnsi="Arial" w:cs="Arial"/>
          <w:color w:val="000000"/>
          <w:kern w:val="0"/>
          <w:sz w:val="24"/>
        </w:rPr>
        <w:t>75</w:t>
      </w:r>
      <w:r>
        <w:rPr>
          <w:rFonts w:ascii="宋体" w:hAnsi="宋体" w:cs="宋体" w:hint="eastAsia"/>
          <w:color w:val="000000"/>
          <w:kern w:val="0"/>
          <w:sz w:val="24"/>
        </w:rPr>
        <w:t>％的互联网用户提供服务</w:t>
      </w:r>
      <w:r>
        <w:rPr>
          <w:rFonts w:ascii="Arial" w:hAnsi="Arial" w:cs="Arial"/>
          <w:color w:val="000000"/>
          <w:kern w:val="0"/>
          <w:sz w:val="24"/>
        </w:rPr>
        <w:t xml:space="preserve">, </w:t>
      </w:r>
      <w:r>
        <w:rPr>
          <w:rFonts w:ascii="宋体" w:hAnsi="宋体" w:cs="宋体" w:hint="eastAsia"/>
          <w:color w:val="000000"/>
          <w:kern w:val="0"/>
          <w:sz w:val="24"/>
        </w:rPr>
        <w:t>与全球</w:t>
      </w:r>
      <w:r>
        <w:rPr>
          <w:rFonts w:ascii="Arial" w:hAnsi="Arial" w:cs="Arial"/>
          <w:color w:val="000000"/>
          <w:kern w:val="0"/>
          <w:sz w:val="24"/>
        </w:rPr>
        <w:t>100</w:t>
      </w:r>
      <w:r>
        <w:rPr>
          <w:rFonts w:ascii="宋体" w:hAnsi="宋体" w:cs="宋体" w:hint="eastAsia"/>
          <w:color w:val="000000"/>
          <w:kern w:val="0"/>
          <w:sz w:val="24"/>
        </w:rPr>
        <w:t>多个国家的</w:t>
      </w:r>
      <w:r>
        <w:rPr>
          <w:rFonts w:ascii="Arial" w:hAnsi="Arial" w:cs="Arial"/>
          <w:color w:val="000000"/>
          <w:kern w:val="0"/>
          <w:sz w:val="24"/>
        </w:rPr>
        <w:t>10,000</w:t>
      </w:r>
      <w:r>
        <w:rPr>
          <w:rFonts w:ascii="宋体" w:hAnsi="宋体" w:cs="宋体" w:hint="eastAsia"/>
          <w:color w:val="000000"/>
          <w:kern w:val="0"/>
          <w:sz w:val="24"/>
        </w:rPr>
        <w:t>多家公司建立了合作伙伴关系。思杰公司</w:t>
      </w:r>
      <w:r>
        <w:rPr>
          <w:rFonts w:ascii="Arial" w:hAnsi="Arial" w:cs="Arial"/>
          <w:color w:val="000000"/>
          <w:kern w:val="0"/>
          <w:sz w:val="24"/>
        </w:rPr>
        <w:t>2011</w:t>
      </w:r>
      <w:r>
        <w:rPr>
          <w:rFonts w:ascii="宋体" w:hAnsi="宋体" w:cs="宋体" w:hint="eastAsia"/>
          <w:color w:val="000000"/>
          <w:kern w:val="0"/>
          <w:sz w:val="24"/>
        </w:rPr>
        <w:t>年收入达到</w:t>
      </w:r>
      <w:r>
        <w:rPr>
          <w:rFonts w:ascii="Arial" w:hAnsi="Arial" w:cs="Arial"/>
          <w:color w:val="000000"/>
          <w:kern w:val="0"/>
          <w:sz w:val="24"/>
        </w:rPr>
        <w:t>22.1</w:t>
      </w:r>
      <w:r>
        <w:rPr>
          <w:rFonts w:ascii="宋体" w:hAnsi="宋体" w:cs="宋体" w:hint="eastAsia"/>
          <w:color w:val="000000"/>
          <w:kern w:val="0"/>
          <w:sz w:val="24"/>
        </w:rPr>
        <w:t>亿美元。欲知更多信息，请登录：</w:t>
      </w:r>
      <w:r w:rsidR="00C368F1">
        <w:fldChar w:fldCharType="begin"/>
      </w:r>
      <w:r w:rsidR="00C368F1">
        <w:instrText xml:space="preserve"> HYPERLINK "http://www.citrix.com" \t "_blank" </w:instrText>
      </w:r>
      <w:r w:rsidR="00C368F1">
        <w:fldChar w:fldCharType="separate"/>
      </w:r>
      <w:r>
        <w:rPr>
          <w:rStyle w:val="Hyperlink"/>
          <w:rFonts w:ascii="Arial" w:hAnsi="Arial" w:cs="Arial"/>
          <w:color w:val="000000"/>
          <w:kern w:val="0"/>
          <w:sz w:val="24"/>
        </w:rPr>
        <w:t>www.citrix.com</w:t>
      </w:r>
      <w:r w:rsidR="00C368F1">
        <w:rPr>
          <w:rStyle w:val="Hyperlink"/>
          <w:rFonts w:ascii="Arial" w:hAnsi="Arial" w:cs="Arial"/>
          <w:color w:val="000000"/>
          <w:kern w:val="0"/>
          <w:sz w:val="24"/>
        </w:rPr>
        <w:fldChar w:fldCharType="end"/>
      </w:r>
      <w:r>
        <w:rPr>
          <w:rFonts w:ascii="宋体" w:hAnsi="宋体" w:cs="宋体" w:hint="eastAsia"/>
          <w:color w:val="000000"/>
          <w:kern w:val="0"/>
          <w:sz w:val="24"/>
        </w:rPr>
        <w:t>。</w:t>
      </w:r>
    </w:p>
    <w:p w:rsidR="00511C97" w:rsidRPr="00C52C36" w:rsidRDefault="00511C97" w:rsidP="00511C97">
      <w:pPr>
        <w:autoSpaceDE w:val="0"/>
        <w:autoSpaceDN w:val="0"/>
        <w:adjustRightInd w:val="0"/>
        <w:spacing w:before="18" w:line="180" w:lineRule="exact"/>
        <w:jc w:val="left"/>
        <w:rPr>
          <w:rFonts w:ascii="Garamond" w:hAnsi="Garamond" w:cs="Garamond"/>
          <w:color w:val="000000"/>
          <w:kern w:val="0"/>
          <w:sz w:val="18"/>
          <w:szCs w:val="18"/>
        </w:rPr>
      </w:pPr>
    </w:p>
    <w:p w:rsidR="00511C97" w:rsidRPr="00DC581E" w:rsidRDefault="00511C97" w:rsidP="00511C97">
      <w:pPr>
        <w:autoSpaceDE w:val="0"/>
        <w:autoSpaceDN w:val="0"/>
        <w:adjustRightInd w:val="0"/>
        <w:spacing w:before="42" w:line="275" w:lineRule="auto"/>
        <w:ind w:left="120" w:right="54"/>
        <w:jc w:val="left"/>
        <w:rPr>
          <w:rFonts w:ascii="Garamond" w:hAnsi="Garamond" w:cs="Garamond"/>
          <w:kern w:val="0"/>
          <w:sz w:val="24"/>
        </w:rPr>
      </w:pPr>
      <w:r w:rsidRPr="0019691C">
        <w:rPr>
          <w:rFonts w:ascii="Garamond" w:hAnsi="Garamond" w:cs="Garamond"/>
          <w:kern w:val="0"/>
          <w:sz w:val="24"/>
        </w:rPr>
        <w:t>©2012</w:t>
      </w:r>
      <w:r w:rsidRPr="0019691C">
        <w:rPr>
          <w:rFonts w:ascii="Garamond" w:hAnsi="Garamond" w:cs="Garamond"/>
          <w:kern w:val="0"/>
          <w:sz w:val="24"/>
        </w:rPr>
        <w:t>思</w:t>
      </w:r>
      <w:proofErr w:type="gramStart"/>
      <w:r w:rsidRPr="0019691C">
        <w:rPr>
          <w:rFonts w:ascii="Garamond" w:hAnsi="Garamond" w:cs="Garamond"/>
          <w:kern w:val="0"/>
          <w:sz w:val="24"/>
        </w:rPr>
        <w:t>杰系统</w:t>
      </w:r>
      <w:proofErr w:type="gramEnd"/>
      <w:r w:rsidRPr="0019691C">
        <w:rPr>
          <w:rFonts w:ascii="Garamond" w:hAnsi="Garamond" w:cs="Garamond"/>
          <w:kern w:val="0"/>
          <w:sz w:val="24"/>
        </w:rPr>
        <w:t>公司版权所有，保留所有权利。</w:t>
      </w:r>
      <w:r w:rsidRPr="0019691C">
        <w:rPr>
          <w:rFonts w:ascii="Garamond" w:hAnsi="Garamond" w:cs="Garamond"/>
          <w:kern w:val="0"/>
          <w:sz w:val="24"/>
        </w:rPr>
        <w:t xml:space="preserve">Citrix®, Access Gateway™, Branch Repeater™, Citrix Repeater™, HDX™, </w:t>
      </w:r>
      <w:proofErr w:type="spellStart"/>
      <w:r w:rsidRPr="0019691C">
        <w:rPr>
          <w:rFonts w:ascii="Garamond" w:hAnsi="Garamond" w:cs="Garamond"/>
          <w:kern w:val="0"/>
          <w:sz w:val="24"/>
        </w:rPr>
        <w:t>XenServer</w:t>
      </w:r>
      <w:proofErr w:type="spellEnd"/>
      <w:r w:rsidRPr="0019691C">
        <w:rPr>
          <w:rFonts w:ascii="Garamond" w:hAnsi="Garamond" w:cs="Garamond"/>
          <w:kern w:val="0"/>
          <w:sz w:val="24"/>
        </w:rPr>
        <w:t xml:space="preserve">™, </w:t>
      </w:r>
      <w:proofErr w:type="spellStart"/>
      <w:r w:rsidRPr="0019691C">
        <w:rPr>
          <w:rFonts w:ascii="Garamond" w:hAnsi="Garamond" w:cs="Garamond"/>
          <w:kern w:val="0"/>
          <w:sz w:val="24"/>
        </w:rPr>
        <w:t>XenApp</w:t>
      </w:r>
      <w:proofErr w:type="spellEnd"/>
      <w:r w:rsidRPr="0019691C">
        <w:rPr>
          <w:rFonts w:ascii="Garamond" w:hAnsi="Garamond" w:cs="Garamond"/>
          <w:kern w:val="0"/>
          <w:sz w:val="24"/>
        </w:rPr>
        <w:t xml:space="preserve">™, </w:t>
      </w:r>
      <w:proofErr w:type="spellStart"/>
      <w:r w:rsidRPr="0019691C">
        <w:rPr>
          <w:rFonts w:ascii="Garamond" w:hAnsi="Garamond" w:cs="Garamond"/>
          <w:kern w:val="0"/>
          <w:sz w:val="24"/>
        </w:rPr>
        <w:t>XenDesktop</w:t>
      </w:r>
      <w:proofErr w:type="spellEnd"/>
      <w:r w:rsidRPr="0019691C">
        <w:rPr>
          <w:rFonts w:ascii="Garamond" w:hAnsi="Garamond" w:cs="Garamond"/>
          <w:kern w:val="0"/>
          <w:sz w:val="24"/>
        </w:rPr>
        <w:t>™ and Citrix Delivery Center™</w:t>
      </w:r>
      <w:r w:rsidRPr="0019691C">
        <w:rPr>
          <w:rFonts w:ascii="Garamond" w:hAnsi="Garamond" w:cs="Garamond"/>
          <w:kern w:val="0"/>
          <w:sz w:val="24"/>
        </w:rPr>
        <w:t>是思</w:t>
      </w:r>
      <w:proofErr w:type="gramStart"/>
      <w:r w:rsidRPr="0019691C">
        <w:rPr>
          <w:rFonts w:ascii="Garamond" w:hAnsi="Garamond" w:cs="Garamond"/>
          <w:kern w:val="0"/>
          <w:sz w:val="24"/>
        </w:rPr>
        <w:t>杰系统</w:t>
      </w:r>
      <w:proofErr w:type="gramEnd"/>
      <w:r w:rsidRPr="0019691C">
        <w:rPr>
          <w:rFonts w:ascii="Garamond" w:hAnsi="Garamond" w:cs="Garamond"/>
          <w:kern w:val="0"/>
          <w:sz w:val="24"/>
        </w:rPr>
        <w:t>公司和</w:t>
      </w:r>
      <w:r w:rsidRPr="0019691C">
        <w:rPr>
          <w:rFonts w:ascii="Garamond" w:hAnsi="Garamond" w:cs="Garamond"/>
          <w:kern w:val="0"/>
          <w:sz w:val="24"/>
        </w:rPr>
        <w:t>/</w:t>
      </w:r>
      <w:r w:rsidRPr="0019691C">
        <w:rPr>
          <w:rFonts w:ascii="Garamond" w:hAnsi="Garamond" w:cs="Garamond"/>
          <w:kern w:val="0"/>
          <w:sz w:val="24"/>
        </w:rPr>
        <w:t>或一个或多个分公司在美国和其他国家的商标或注册商标。所有其他商标和注册商标分属它们各自的所有者。</w:t>
      </w:r>
    </w:p>
    <w:p w:rsidR="00511C97" w:rsidRPr="00511C97" w:rsidRDefault="00511C97" w:rsidP="00511C97">
      <w:pPr>
        <w:spacing w:line="276" w:lineRule="auto"/>
        <w:rPr>
          <w:rFonts w:ascii="Arial" w:eastAsiaTheme="minorEastAsia" w:hAnsi="Arial" w:cs="Arial"/>
          <w:sz w:val="24"/>
        </w:rPr>
      </w:pPr>
    </w:p>
    <w:sectPr w:rsidR="00511C97" w:rsidRPr="00511C97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639" w:rsidRDefault="00E14639">
      <w:r>
        <w:separator/>
      </w:r>
    </w:p>
  </w:endnote>
  <w:endnote w:type="continuationSeparator" w:id="0">
    <w:p w:rsidR="00E14639" w:rsidRDefault="00E1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宋体-方正超大字符集">
    <w:altName w:val="Arial Unicode MS"/>
    <w:charset w:val="86"/>
    <w:family w:val="script"/>
    <w:pitch w:val="fixed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F1" w:rsidRDefault="00C368F1" w:rsidP="00F31EFF">
    <w:pPr>
      <w:pStyle w:val="Footer"/>
      <w:jc w:val="right"/>
    </w:pPr>
    <w:r>
      <w:rPr>
        <w:rFonts w:hint="eastAsia"/>
        <w:kern w:val="0"/>
        <w:szCs w:val="21"/>
      </w:rPr>
      <w:t>第</w:t>
    </w:r>
    <w:r>
      <w:rPr>
        <w:rFonts w:hint="eastAsia"/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952B40">
      <w:rPr>
        <w:noProof/>
        <w:kern w:val="0"/>
        <w:szCs w:val="21"/>
      </w:rPr>
      <w:t>2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639" w:rsidRDefault="00E14639">
      <w:r>
        <w:separator/>
      </w:r>
    </w:p>
  </w:footnote>
  <w:footnote w:type="continuationSeparator" w:id="0">
    <w:p w:rsidR="00E14639" w:rsidRDefault="00E14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F1" w:rsidRDefault="00C368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F1" w:rsidRDefault="00C368F1" w:rsidP="00F31EFF">
    <w:pPr>
      <w:pStyle w:val="Header"/>
      <w:pBdr>
        <w:bottom w:val="none" w:sz="0" w:space="0" w:color="auto"/>
      </w:pBdr>
      <w:jc w:val="both"/>
    </w:pPr>
    <w:r>
      <w:rPr>
        <w:noProof/>
        <w:kern w:val="0"/>
      </w:rPr>
      <w:drawing>
        <wp:inline distT="0" distB="0" distL="0" distR="0" wp14:anchorId="379592E0" wp14:editId="00306F13">
          <wp:extent cx="1381125" cy="333375"/>
          <wp:effectExtent l="0" t="0" r="9525" b="9525"/>
          <wp:docPr id="20" name="图片 20" descr="Citrix Chines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itrix Chines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F1" w:rsidRDefault="00C368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C63D00"/>
    <w:multiLevelType w:val="hybridMultilevel"/>
    <w:tmpl w:val="E0FE1B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426778A"/>
    <w:multiLevelType w:val="hybridMultilevel"/>
    <w:tmpl w:val="0D7809A0"/>
    <w:lvl w:ilvl="0" w:tplc="19C4DB98">
      <w:start w:val="1"/>
      <w:numFmt w:val="decimal"/>
      <w:lvlText w:val="%1."/>
      <w:lvlJc w:val="left"/>
      <w:pPr>
        <w:ind w:left="78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1" w:hanging="420"/>
      </w:pPr>
    </w:lvl>
    <w:lvl w:ilvl="2" w:tplc="0409001B" w:tentative="1">
      <w:start w:val="1"/>
      <w:numFmt w:val="lowerRoman"/>
      <w:lvlText w:val="%3."/>
      <w:lvlJc w:val="right"/>
      <w:pPr>
        <w:ind w:left="1681" w:hanging="420"/>
      </w:pPr>
    </w:lvl>
    <w:lvl w:ilvl="3" w:tplc="0409000F" w:tentative="1">
      <w:start w:val="1"/>
      <w:numFmt w:val="decimal"/>
      <w:lvlText w:val="%4."/>
      <w:lvlJc w:val="left"/>
      <w:pPr>
        <w:ind w:left="2101" w:hanging="420"/>
      </w:pPr>
    </w:lvl>
    <w:lvl w:ilvl="4" w:tplc="04090019" w:tentative="1">
      <w:start w:val="1"/>
      <w:numFmt w:val="lowerLetter"/>
      <w:lvlText w:val="%5)"/>
      <w:lvlJc w:val="left"/>
      <w:pPr>
        <w:ind w:left="2521" w:hanging="420"/>
      </w:pPr>
    </w:lvl>
    <w:lvl w:ilvl="5" w:tplc="0409001B" w:tentative="1">
      <w:start w:val="1"/>
      <w:numFmt w:val="lowerRoman"/>
      <w:lvlText w:val="%6."/>
      <w:lvlJc w:val="right"/>
      <w:pPr>
        <w:ind w:left="2941" w:hanging="420"/>
      </w:pPr>
    </w:lvl>
    <w:lvl w:ilvl="6" w:tplc="0409000F" w:tentative="1">
      <w:start w:val="1"/>
      <w:numFmt w:val="decimal"/>
      <w:lvlText w:val="%7."/>
      <w:lvlJc w:val="left"/>
      <w:pPr>
        <w:ind w:left="3361" w:hanging="420"/>
      </w:pPr>
    </w:lvl>
    <w:lvl w:ilvl="7" w:tplc="04090019" w:tentative="1">
      <w:start w:val="1"/>
      <w:numFmt w:val="lowerLetter"/>
      <w:lvlText w:val="%8)"/>
      <w:lvlJc w:val="left"/>
      <w:pPr>
        <w:ind w:left="3781" w:hanging="420"/>
      </w:pPr>
    </w:lvl>
    <w:lvl w:ilvl="8" w:tplc="0409001B" w:tentative="1">
      <w:start w:val="1"/>
      <w:numFmt w:val="lowerRoman"/>
      <w:lvlText w:val="%9."/>
      <w:lvlJc w:val="right"/>
      <w:pPr>
        <w:ind w:left="4201" w:hanging="420"/>
      </w:pPr>
    </w:lvl>
  </w:abstractNum>
  <w:abstractNum w:abstractNumId="2">
    <w:nsid w:val="2BA34928"/>
    <w:multiLevelType w:val="singleLevel"/>
    <w:tmpl w:val="F536C0EC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3">
    <w:nsid w:val="2D4D1424"/>
    <w:multiLevelType w:val="hybridMultilevel"/>
    <w:tmpl w:val="E24AB4E6"/>
    <w:lvl w:ilvl="0" w:tplc="7A48A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F17388B"/>
    <w:multiLevelType w:val="hybridMultilevel"/>
    <w:tmpl w:val="E24AB4E6"/>
    <w:lvl w:ilvl="0" w:tplc="7A48A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FDD7371"/>
    <w:multiLevelType w:val="hybridMultilevel"/>
    <w:tmpl w:val="DCFC3972"/>
    <w:lvl w:ilvl="0" w:tplc="FF9459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332302D"/>
    <w:multiLevelType w:val="hybridMultilevel"/>
    <w:tmpl w:val="6802945C"/>
    <w:lvl w:ilvl="0" w:tplc="7A48A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49C647B"/>
    <w:multiLevelType w:val="multilevel"/>
    <w:tmpl w:val="85F0AD04"/>
    <w:lvl w:ilvl="0">
      <w:start w:val="1"/>
      <w:numFmt w:val="decimal"/>
      <w:pStyle w:val="Heading1"/>
      <w:suff w:val="nothing"/>
      <w:lvlText w:val="第%1章 "/>
      <w:lvlJc w:val="left"/>
      <w:pPr>
        <w:ind w:left="4395" w:firstLine="0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Heading2"/>
      <w:suff w:val="nothing"/>
      <w:lvlText w:val="%1.%2 "/>
      <w:lvlJc w:val="left"/>
      <w:pPr>
        <w:ind w:left="1135" w:firstLine="0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suff w:val="nothing"/>
      <w:lvlText w:val="%1.%2.%3"/>
      <w:lvlJc w:val="left"/>
      <w:pPr>
        <w:ind w:left="0" w:firstLine="0"/>
      </w:pPr>
      <w:rPr>
        <w:rFonts w:eastAsia="宋体" w:hint="eastAsia"/>
        <w:b/>
        <w:sz w:val="28"/>
      </w:rPr>
    </w:lvl>
    <w:lvl w:ilvl="3">
      <w:start w:val="1"/>
      <w:numFmt w:val="decimal"/>
      <w:pStyle w:val="Heading4"/>
      <w:suff w:val="nothing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8">
    <w:nsid w:val="44C75A97"/>
    <w:multiLevelType w:val="hybridMultilevel"/>
    <w:tmpl w:val="BA282A86"/>
    <w:lvl w:ilvl="0" w:tplc="83C49F06">
      <w:start w:val="1"/>
      <w:numFmt w:val="bullet"/>
      <w:pStyle w:val="bianhao3"/>
      <w:lvlText w:val=""/>
      <w:lvlJc w:val="left"/>
      <w:pPr>
        <w:tabs>
          <w:tab w:val="num" w:pos="1259"/>
        </w:tabs>
        <w:ind w:left="1259" w:hanging="420"/>
      </w:pPr>
      <w:rPr>
        <w:rFonts w:ascii="Wingdings" w:hAnsi="Wingdings" w:hint="default"/>
      </w:rPr>
    </w:lvl>
    <w:lvl w:ilvl="1" w:tplc="04090019">
      <w:start w:val="1"/>
      <w:numFmt w:val="decimal"/>
      <w:pStyle w:val="bianhao5"/>
      <w:lvlText w:val="%2."/>
      <w:lvlJc w:val="left"/>
      <w:pPr>
        <w:tabs>
          <w:tab w:val="num" w:pos="1679"/>
        </w:tabs>
        <w:ind w:left="1679" w:hanging="420"/>
      </w:pPr>
    </w:lvl>
    <w:lvl w:ilvl="2" w:tplc="0409001B">
      <w:start w:val="1"/>
      <w:numFmt w:val="bullet"/>
      <w:lvlText w:val=""/>
      <w:lvlJc w:val="left"/>
      <w:pPr>
        <w:tabs>
          <w:tab w:val="num" w:pos="2099"/>
        </w:tabs>
        <w:ind w:left="2099" w:hanging="420"/>
      </w:pPr>
      <w:rPr>
        <w:rFonts w:ascii="Wingdings" w:hAnsi="Wingdings" w:hint="default"/>
      </w:rPr>
    </w:lvl>
    <w:lvl w:ilvl="3" w:tplc="0409000F">
      <w:start w:val="1"/>
      <w:numFmt w:val="bullet"/>
      <w:lvlText w:val=""/>
      <w:lvlJc w:val="left"/>
      <w:pPr>
        <w:tabs>
          <w:tab w:val="num" w:pos="2519"/>
        </w:tabs>
        <w:ind w:left="2519" w:hanging="420"/>
      </w:pPr>
      <w:rPr>
        <w:rFonts w:ascii="Wingdings" w:hAnsi="Wingdings" w:hint="default"/>
      </w:rPr>
    </w:lvl>
    <w:lvl w:ilvl="4" w:tplc="04090019">
      <w:start w:val="1"/>
      <w:numFmt w:val="bullet"/>
      <w:lvlText w:val=""/>
      <w:lvlJc w:val="left"/>
      <w:pPr>
        <w:tabs>
          <w:tab w:val="num" w:pos="2939"/>
        </w:tabs>
        <w:ind w:left="2939" w:hanging="420"/>
      </w:pPr>
      <w:rPr>
        <w:rFonts w:ascii="Wingdings" w:hAnsi="Wingdings" w:hint="default"/>
      </w:rPr>
    </w:lvl>
    <w:lvl w:ilvl="5" w:tplc="0409001B">
      <w:start w:val="1"/>
      <w:numFmt w:val="bullet"/>
      <w:lvlText w:val=""/>
      <w:lvlJc w:val="left"/>
      <w:pPr>
        <w:tabs>
          <w:tab w:val="num" w:pos="3359"/>
        </w:tabs>
        <w:ind w:left="3359" w:hanging="420"/>
      </w:pPr>
      <w:rPr>
        <w:rFonts w:ascii="Wingdings" w:hAnsi="Wingdings" w:hint="default"/>
      </w:rPr>
    </w:lvl>
    <w:lvl w:ilvl="6" w:tplc="0409000F">
      <w:start w:val="1"/>
      <w:numFmt w:val="bullet"/>
      <w:lvlText w:val=""/>
      <w:lvlJc w:val="left"/>
      <w:pPr>
        <w:tabs>
          <w:tab w:val="num" w:pos="3779"/>
        </w:tabs>
        <w:ind w:left="3779" w:hanging="420"/>
      </w:pPr>
      <w:rPr>
        <w:rFonts w:ascii="Wingdings" w:hAnsi="Wingdings" w:hint="default"/>
      </w:rPr>
    </w:lvl>
    <w:lvl w:ilvl="7" w:tplc="04090019">
      <w:start w:val="1"/>
      <w:numFmt w:val="bullet"/>
      <w:lvlText w:val=""/>
      <w:lvlJc w:val="left"/>
      <w:pPr>
        <w:tabs>
          <w:tab w:val="num" w:pos="4199"/>
        </w:tabs>
        <w:ind w:left="4199" w:hanging="420"/>
      </w:pPr>
      <w:rPr>
        <w:rFonts w:ascii="Wingdings" w:hAnsi="Wingdings" w:hint="default"/>
      </w:rPr>
    </w:lvl>
    <w:lvl w:ilvl="8" w:tplc="0409001B">
      <w:start w:val="1"/>
      <w:numFmt w:val="bullet"/>
      <w:lvlText w:val=""/>
      <w:lvlJc w:val="left"/>
      <w:pPr>
        <w:tabs>
          <w:tab w:val="num" w:pos="4619"/>
        </w:tabs>
        <w:ind w:left="4619" w:hanging="420"/>
      </w:pPr>
      <w:rPr>
        <w:rFonts w:ascii="Wingdings" w:hAnsi="Wingdings" w:hint="default"/>
      </w:rPr>
    </w:lvl>
  </w:abstractNum>
  <w:abstractNum w:abstractNumId="9">
    <w:nsid w:val="4969027C"/>
    <w:multiLevelType w:val="hybridMultilevel"/>
    <w:tmpl w:val="DCFC3972"/>
    <w:lvl w:ilvl="0" w:tplc="FF9459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AD5204C"/>
    <w:multiLevelType w:val="hybridMultilevel"/>
    <w:tmpl w:val="6B84456C"/>
    <w:lvl w:ilvl="0" w:tplc="065C38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1">
    <w:nsid w:val="51237842"/>
    <w:multiLevelType w:val="hybridMultilevel"/>
    <w:tmpl w:val="9C747F3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57C0348C"/>
    <w:multiLevelType w:val="hybridMultilevel"/>
    <w:tmpl w:val="DCFC3972"/>
    <w:lvl w:ilvl="0" w:tplc="FF9459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B9A5D66"/>
    <w:multiLevelType w:val="hybridMultilevel"/>
    <w:tmpl w:val="6802945C"/>
    <w:lvl w:ilvl="0" w:tplc="7A48A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5F434771"/>
    <w:multiLevelType w:val="hybridMultilevel"/>
    <w:tmpl w:val="92B25602"/>
    <w:lvl w:ilvl="0" w:tplc="7668E80E">
      <w:start w:val="1"/>
      <w:numFmt w:val="bullet"/>
      <w:pStyle w:val="bianhao2"/>
      <w:lvlText w:val=""/>
      <w:lvlJc w:val="left"/>
      <w:pPr>
        <w:tabs>
          <w:tab w:val="num" w:pos="1259"/>
        </w:tabs>
        <w:ind w:left="1259" w:hanging="420"/>
      </w:pPr>
      <w:rPr>
        <w:rFonts w:ascii="Wingdings" w:hAnsi="Wingdings" w:hint="default"/>
      </w:rPr>
    </w:lvl>
    <w:lvl w:ilvl="1" w:tplc="04090019">
      <w:start w:val="1"/>
      <w:numFmt w:val="bullet"/>
      <w:lvlText w:val=""/>
      <w:lvlJc w:val="left"/>
      <w:pPr>
        <w:tabs>
          <w:tab w:val="num" w:pos="1679"/>
        </w:tabs>
        <w:ind w:left="1679" w:hanging="420"/>
      </w:pPr>
      <w:rPr>
        <w:rFonts w:ascii="Wingdings" w:hAnsi="Wingdings" w:hint="default"/>
      </w:rPr>
    </w:lvl>
    <w:lvl w:ilvl="2" w:tplc="0409001B">
      <w:start w:val="1"/>
      <w:numFmt w:val="bullet"/>
      <w:lvlText w:val=""/>
      <w:lvlJc w:val="left"/>
      <w:pPr>
        <w:tabs>
          <w:tab w:val="num" w:pos="2099"/>
        </w:tabs>
        <w:ind w:left="2099" w:hanging="420"/>
      </w:pPr>
      <w:rPr>
        <w:rFonts w:ascii="Wingdings" w:hAnsi="Wingdings" w:hint="default"/>
      </w:rPr>
    </w:lvl>
    <w:lvl w:ilvl="3" w:tplc="0409000F">
      <w:start w:val="1"/>
      <w:numFmt w:val="bullet"/>
      <w:lvlText w:val=""/>
      <w:lvlJc w:val="left"/>
      <w:pPr>
        <w:tabs>
          <w:tab w:val="num" w:pos="2519"/>
        </w:tabs>
        <w:ind w:left="2519" w:hanging="420"/>
      </w:pPr>
      <w:rPr>
        <w:rFonts w:ascii="Wingdings" w:hAnsi="Wingdings" w:hint="default"/>
      </w:rPr>
    </w:lvl>
    <w:lvl w:ilvl="4" w:tplc="04090019">
      <w:start w:val="1"/>
      <w:numFmt w:val="bullet"/>
      <w:lvlText w:val=""/>
      <w:lvlJc w:val="left"/>
      <w:pPr>
        <w:tabs>
          <w:tab w:val="num" w:pos="2939"/>
        </w:tabs>
        <w:ind w:left="2939" w:hanging="420"/>
      </w:pPr>
      <w:rPr>
        <w:rFonts w:ascii="Wingdings" w:hAnsi="Wingdings" w:hint="default"/>
      </w:rPr>
    </w:lvl>
    <w:lvl w:ilvl="5" w:tplc="0409001B">
      <w:start w:val="1"/>
      <w:numFmt w:val="bullet"/>
      <w:lvlText w:val=""/>
      <w:lvlJc w:val="left"/>
      <w:pPr>
        <w:tabs>
          <w:tab w:val="num" w:pos="3359"/>
        </w:tabs>
        <w:ind w:left="3359" w:hanging="420"/>
      </w:pPr>
      <w:rPr>
        <w:rFonts w:ascii="Wingdings" w:hAnsi="Wingdings" w:hint="default"/>
      </w:rPr>
    </w:lvl>
    <w:lvl w:ilvl="6" w:tplc="0409000F">
      <w:start w:val="1"/>
      <w:numFmt w:val="bullet"/>
      <w:lvlText w:val=""/>
      <w:lvlJc w:val="left"/>
      <w:pPr>
        <w:tabs>
          <w:tab w:val="num" w:pos="3779"/>
        </w:tabs>
        <w:ind w:left="3779" w:hanging="420"/>
      </w:pPr>
      <w:rPr>
        <w:rFonts w:ascii="Wingdings" w:hAnsi="Wingdings" w:hint="default"/>
      </w:rPr>
    </w:lvl>
    <w:lvl w:ilvl="7" w:tplc="04090019">
      <w:start w:val="1"/>
      <w:numFmt w:val="bullet"/>
      <w:lvlText w:val=""/>
      <w:lvlJc w:val="left"/>
      <w:pPr>
        <w:tabs>
          <w:tab w:val="num" w:pos="4199"/>
        </w:tabs>
        <w:ind w:left="4199" w:hanging="420"/>
      </w:pPr>
      <w:rPr>
        <w:rFonts w:ascii="Wingdings" w:hAnsi="Wingdings" w:hint="default"/>
      </w:rPr>
    </w:lvl>
    <w:lvl w:ilvl="8" w:tplc="0409001B">
      <w:start w:val="1"/>
      <w:numFmt w:val="bullet"/>
      <w:lvlText w:val=""/>
      <w:lvlJc w:val="left"/>
      <w:pPr>
        <w:tabs>
          <w:tab w:val="num" w:pos="4619"/>
        </w:tabs>
        <w:ind w:left="4619" w:hanging="420"/>
      </w:pPr>
      <w:rPr>
        <w:rFonts w:ascii="Wingdings" w:hAnsi="Wingdings" w:hint="default"/>
      </w:rPr>
    </w:lvl>
  </w:abstractNum>
  <w:abstractNum w:abstractNumId="15">
    <w:nsid w:val="63307593"/>
    <w:multiLevelType w:val="hybridMultilevel"/>
    <w:tmpl w:val="BC7C5AB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6A7264EE"/>
    <w:multiLevelType w:val="hybridMultilevel"/>
    <w:tmpl w:val="79983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E5058C"/>
    <w:multiLevelType w:val="hybridMultilevel"/>
    <w:tmpl w:val="D1E4B58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8">
    <w:nsid w:val="76B306B2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9">
    <w:nsid w:val="7B5C5B2D"/>
    <w:multiLevelType w:val="hybridMultilevel"/>
    <w:tmpl w:val="7CD6C26E"/>
    <w:lvl w:ilvl="0" w:tplc="C3CCE4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0">
    <w:nsid w:val="7D876824"/>
    <w:multiLevelType w:val="hybridMultilevel"/>
    <w:tmpl w:val="E24AB4E6"/>
    <w:lvl w:ilvl="0" w:tplc="7A48A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2"/>
  </w:num>
  <w:num w:numId="3">
    <w:abstractNumId w:val="18"/>
  </w:num>
  <w:num w:numId="4">
    <w:abstractNumId w:val="14"/>
  </w:num>
  <w:num w:numId="5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</w:num>
  <w:num w:numId="7">
    <w:abstractNumId w:val="8"/>
  </w:num>
  <w:num w:numId="8">
    <w:abstractNumId w:val="12"/>
  </w:num>
  <w:num w:numId="9">
    <w:abstractNumId w:val="1"/>
  </w:num>
  <w:num w:numId="10">
    <w:abstractNumId w:val="19"/>
  </w:num>
  <w:num w:numId="11">
    <w:abstractNumId w:val="16"/>
  </w:num>
  <w:num w:numId="12">
    <w:abstractNumId w:val="0"/>
  </w:num>
  <w:num w:numId="13">
    <w:abstractNumId w:val="7"/>
  </w:num>
  <w:num w:numId="14">
    <w:abstractNumId w:val="7"/>
  </w:num>
  <w:num w:numId="15">
    <w:abstractNumId w:val="10"/>
  </w:num>
  <w:num w:numId="16">
    <w:abstractNumId w:val="7"/>
  </w:num>
  <w:num w:numId="17">
    <w:abstractNumId w:val="5"/>
  </w:num>
  <w:num w:numId="18">
    <w:abstractNumId w:val="7"/>
  </w:num>
  <w:num w:numId="19">
    <w:abstractNumId w:val="9"/>
  </w:num>
  <w:num w:numId="20">
    <w:abstractNumId w:val="7"/>
  </w:num>
  <w:num w:numId="21">
    <w:abstractNumId w:val="15"/>
  </w:num>
  <w:num w:numId="22">
    <w:abstractNumId w:val="17"/>
  </w:num>
  <w:num w:numId="23">
    <w:abstractNumId w:val="11"/>
  </w:num>
  <w:num w:numId="24">
    <w:abstractNumId w:val="6"/>
  </w:num>
  <w:num w:numId="25">
    <w:abstractNumId w:val="7"/>
  </w:num>
  <w:num w:numId="26">
    <w:abstractNumId w:val="13"/>
  </w:num>
  <w:num w:numId="27">
    <w:abstractNumId w:val="20"/>
  </w:num>
  <w:num w:numId="28">
    <w:abstractNumId w:val="7"/>
  </w:num>
  <w:num w:numId="29">
    <w:abstractNumId w:val="4"/>
  </w:num>
  <w:num w:numId="30">
    <w:abstractNumId w:val="7"/>
  </w:num>
  <w:num w:numId="3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821"/>
    <w:rsid w:val="000028C9"/>
    <w:rsid w:val="00013568"/>
    <w:rsid w:val="00014026"/>
    <w:rsid w:val="0001642D"/>
    <w:rsid w:val="00017A7F"/>
    <w:rsid w:val="000244FB"/>
    <w:rsid w:val="0002599B"/>
    <w:rsid w:val="00027FF5"/>
    <w:rsid w:val="00044833"/>
    <w:rsid w:val="0005039D"/>
    <w:rsid w:val="00050515"/>
    <w:rsid w:val="00051B47"/>
    <w:rsid w:val="00051EEC"/>
    <w:rsid w:val="00052659"/>
    <w:rsid w:val="00065EA9"/>
    <w:rsid w:val="00074E50"/>
    <w:rsid w:val="00076458"/>
    <w:rsid w:val="00077C15"/>
    <w:rsid w:val="000917E5"/>
    <w:rsid w:val="00096EB6"/>
    <w:rsid w:val="0009786F"/>
    <w:rsid w:val="000A2CCC"/>
    <w:rsid w:val="000A359A"/>
    <w:rsid w:val="000B000B"/>
    <w:rsid w:val="000B4397"/>
    <w:rsid w:val="000B6821"/>
    <w:rsid w:val="000C184C"/>
    <w:rsid w:val="000D5C84"/>
    <w:rsid w:val="000E1B61"/>
    <w:rsid w:val="000E710C"/>
    <w:rsid w:val="000F38D4"/>
    <w:rsid w:val="000F68CC"/>
    <w:rsid w:val="000F6A24"/>
    <w:rsid w:val="001112AB"/>
    <w:rsid w:val="00120D8B"/>
    <w:rsid w:val="0012525B"/>
    <w:rsid w:val="0013135E"/>
    <w:rsid w:val="0014753F"/>
    <w:rsid w:val="001476B3"/>
    <w:rsid w:val="00165257"/>
    <w:rsid w:val="00187703"/>
    <w:rsid w:val="0019206C"/>
    <w:rsid w:val="00192306"/>
    <w:rsid w:val="001964B8"/>
    <w:rsid w:val="0019691C"/>
    <w:rsid w:val="00196F90"/>
    <w:rsid w:val="001A08DA"/>
    <w:rsid w:val="001B36FA"/>
    <w:rsid w:val="001B3E59"/>
    <w:rsid w:val="001B4D21"/>
    <w:rsid w:val="001C778A"/>
    <w:rsid w:val="001D4337"/>
    <w:rsid w:val="001D6A29"/>
    <w:rsid w:val="001E3BCA"/>
    <w:rsid w:val="001E5320"/>
    <w:rsid w:val="001E53B1"/>
    <w:rsid w:val="001E6C7E"/>
    <w:rsid w:val="001F0209"/>
    <w:rsid w:val="001F40B0"/>
    <w:rsid w:val="00204345"/>
    <w:rsid w:val="00212D2B"/>
    <w:rsid w:val="002200A4"/>
    <w:rsid w:val="00222BF6"/>
    <w:rsid w:val="00227713"/>
    <w:rsid w:val="002334E4"/>
    <w:rsid w:val="0024688B"/>
    <w:rsid w:val="0025054E"/>
    <w:rsid w:val="002507F4"/>
    <w:rsid w:val="002514E0"/>
    <w:rsid w:val="002530E9"/>
    <w:rsid w:val="00256F3E"/>
    <w:rsid w:val="00257E9B"/>
    <w:rsid w:val="00260A47"/>
    <w:rsid w:val="002632F9"/>
    <w:rsid w:val="002701D6"/>
    <w:rsid w:val="00271A8F"/>
    <w:rsid w:val="0029095B"/>
    <w:rsid w:val="00296B6F"/>
    <w:rsid w:val="002A0929"/>
    <w:rsid w:val="002A395B"/>
    <w:rsid w:val="002A52CE"/>
    <w:rsid w:val="002A7774"/>
    <w:rsid w:val="002C3F04"/>
    <w:rsid w:val="002C5B8B"/>
    <w:rsid w:val="002D79C1"/>
    <w:rsid w:val="002E3A97"/>
    <w:rsid w:val="0030087E"/>
    <w:rsid w:val="00301682"/>
    <w:rsid w:val="00304B20"/>
    <w:rsid w:val="00332E59"/>
    <w:rsid w:val="003465FF"/>
    <w:rsid w:val="00350727"/>
    <w:rsid w:val="00350840"/>
    <w:rsid w:val="00350A44"/>
    <w:rsid w:val="0035162E"/>
    <w:rsid w:val="00363789"/>
    <w:rsid w:val="00364BCA"/>
    <w:rsid w:val="00370723"/>
    <w:rsid w:val="00380DB5"/>
    <w:rsid w:val="00383244"/>
    <w:rsid w:val="00384503"/>
    <w:rsid w:val="00390EB7"/>
    <w:rsid w:val="003974E4"/>
    <w:rsid w:val="003A6777"/>
    <w:rsid w:val="003A7A8C"/>
    <w:rsid w:val="003B7AB9"/>
    <w:rsid w:val="003C2AB1"/>
    <w:rsid w:val="003C3420"/>
    <w:rsid w:val="003C3CF8"/>
    <w:rsid w:val="003D7AF4"/>
    <w:rsid w:val="003E2E49"/>
    <w:rsid w:val="003E5D6A"/>
    <w:rsid w:val="003E79E2"/>
    <w:rsid w:val="003F12EE"/>
    <w:rsid w:val="003F1DED"/>
    <w:rsid w:val="003F7EBC"/>
    <w:rsid w:val="004128A2"/>
    <w:rsid w:val="00416E11"/>
    <w:rsid w:val="00416F70"/>
    <w:rsid w:val="00420F88"/>
    <w:rsid w:val="00423935"/>
    <w:rsid w:val="004318A8"/>
    <w:rsid w:val="004329C2"/>
    <w:rsid w:val="00435E65"/>
    <w:rsid w:val="00444C99"/>
    <w:rsid w:val="004450B0"/>
    <w:rsid w:val="004452DB"/>
    <w:rsid w:val="0045003D"/>
    <w:rsid w:val="00454CE9"/>
    <w:rsid w:val="00454EB3"/>
    <w:rsid w:val="0046639C"/>
    <w:rsid w:val="004704AA"/>
    <w:rsid w:val="0047400E"/>
    <w:rsid w:val="004B0BF9"/>
    <w:rsid w:val="004B1F05"/>
    <w:rsid w:val="004B1F80"/>
    <w:rsid w:val="004B6B12"/>
    <w:rsid w:val="004C5211"/>
    <w:rsid w:val="004E05C2"/>
    <w:rsid w:val="004E2F78"/>
    <w:rsid w:val="004F5CE9"/>
    <w:rsid w:val="00500520"/>
    <w:rsid w:val="0050478D"/>
    <w:rsid w:val="00511C97"/>
    <w:rsid w:val="005137D0"/>
    <w:rsid w:val="005259D6"/>
    <w:rsid w:val="005312E7"/>
    <w:rsid w:val="005377DD"/>
    <w:rsid w:val="00540EA9"/>
    <w:rsid w:val="00542319"/>
    <w:rsid w:val="0054384C"/>
    <w:rsid w:val="00553226"/>
    <w:rsid w:val="00554260"/>
    <w:rsid w:val="005551B0"/>
    <w:rsid w:val="00555EA6"/>
    <w:rsid w:val="00556177"/>
    <w:rsid w:val="00575090"/>
    <w:rsid w:val="00576F04"/>
    <w:rsid w:val="0058010B"/>
    <w:rsid w:val="005801DA"/>
    <w:rsid w:val="00580C32"/>
    <w:rsid w:val="00585E9F"/>
    <w:rsid w:val="005860AD"/>
    <w:rsid w:val="005939C8"/>
    <w:rsid w:val="00597C37"/>
    <w:rsid w:val="005C2CD2"/>
    <w:rsid w:val="005C2E94"/>
    <w:rsid w:val="005C38AD"/>
    <w:rsid w:val="005D0B53"/>
    <w:rsid w:val="005D6D4B"/>
    <w:rsid w:val="005E1239"/>
    <w:rsid w:val="005E3C0E"/>
    <w:rsid w:val="005E6DFC"/>
    <w:rsid w:val="00603617"/>
    <w:rsid w:val="00610249"/>
    <w:rsid w:val="00614417"/>
    <w:rsid w:val="006209EC"/>
    <w:rsid w:val="00620E7C"/>
    <w:rsid w:val="006309A2"/>
    <w:rsid w:val="00636CB6"/>
    <w:rsid w:val="0063700A"/>
    <w:rsid w:val="006471A0"/>
    <w:rsid w:val="00653C69"/>
    <w:rsid w:val="006567D6"/>
    <w:rsid w:val="00674CD2"/>
    <w:rsid w:val="006808BD"/>
    <w:rsid w:val="00680981"/>
    <w:rsid w:val="00682540"/>
    <w:rsid w:val="00685FF1"/>
    <w:rsid w:val="00691602"/>
    <w:rsid w:val="00692986"/>
    <w:rsid w:val="00697568"/>
    <w:rsid w:val="006A167E"/>
    <w:rsid w:val="006C6DF7"/>
    <w:rsid w:val="006D3C73"/>
    <w:rsid w:val="006D7D9A"/>
    <w:rsid w:val="006E4271"/>
    <w:rsid w:val="006E4613"/>
    <w:rsid w:val="006E4921"/>
    <w:rsid w:val="006F6988"/>
    <w:rsid w:val="00710311"/>
    <w:rsid w:val="0072340F"/>
    <w:rsid w:val="007458FA"/>
    <w:rsid w:val="0075002F"/>
    <w:rsid w:val="00762FF6"/>
    <w:rsid w:val="00771957"/>
    <w:rsid w:val="007853CC"/>
    <w:rsid w:val="007932FD"/>
    <w:rsid w:val="00796C6F"/>
    <w:rsid w:val="007A2A60"/>
    <w:rsid w:val="007A5110"/>
    <w:rsid w:val="007A66D2"/>
    <w:rsid w:val="007B31BC"/>
    <w:rsid w:val="007B5334"/>
    <w:rsid w:val="007B6321"/>
    <w:rsid w:val="007B76C9"/>
    <w:rsid w:val="007B7CC3"/>
    <w:rsid w:val="007D62D5"/>
    <w:rsid w:val="007D735D"/>
    <w:rsid w:val="007E5496"/>
    <w:rsid w:val="007F1300"/>
    <w:rsid w:val="007F130A"/>
    <w:rsid w:val="007F70A9"/>
    <w:rsid w:val="007F77DD"/>
    <w:rsid w:val="0080035B"/>
    <w:rsid w:val="00803B2F"/>
    <w:rsid w:val="00805D20"/>
    <w:rsid w:val="00810CA1"/>
    <w:rsid w:val="00813621"/>
    <w:rsid w:val="00816404"/>
    <w:rsid w:val="00827057"/>
    <w:rsid w:val="00832751"/>
    <w:rsid w:val="008348B5"/>
    <w:rsid w:val="00837BAB"/>
    <w:rsid w:val="00865DD8"/>
    <w:rsid w:val="0087389A"/>
    <w:rsid w:val="008738A6"/>
    <w:rsid w:val="008742EA"/>
    <w:rsid w:val="00884FEA"/>
    <w:rsid w:val="008861F9"/>
    <w:rsid w:val="00894F68"/>
    <w:rsid w:val="008960FB"/>
    <w:rsid w:val="008B22AD"/>
    <w:rsid w:val="008B44D1"/>
    <w:rsid w:val="008C2437"/>
    <w:rsid w:val="008C7059"/>
    <w:rsid w:val="008C7C6B"/>
    <w:rsid w:val="008D20F9"/>
    <w:rsid w:val="008D3185"/>
    <w:rsid w:val="008D43C1"/>
    <w:rsid w:val="008F2FC0"/>
    <w:rsid w:val="00905163"/>
    <w:rsid w:val="009071D4"/>
    <w:rsid w:val="00912F6B"/>
    <w:rsid w:val="00916CA8"/>
    <w:rsid w:val="0092472B"/>
    <w:rsid w:val="00930D66"/>
    <w:rsid w:val="00933383"/>
    <w:rsid w:val="00934FC1"/>
    <w:rsid w:val="00937CC8"/>
    <w:rsid w:val="00941AEA"/>
    <w:rsid w:val="00952B40"/>
    <w:rsid w:val="009649A5"/>
    <w:rsid w:val="00970F5C"/>
    <w:rsid w:val="009712F9"/>
    <w:rsid w:val="00984A0F"/>
    <w:rsid w:val="00985712"/>
    <w:rsid w:val="00991DBA"/>
    <w:rsid w:val="0099313F"/>
    <w:rsid w:val="00995D4A"/>
    <w:rsid w:val="009979EF"/>
    <w:rsid w:val="00997BA2"/>
    <w:rsid w:val="009B501F"/>
    <w:rsid w:val="009B6F61"/>
    <w:rsid w:val="009C1142"/>
    <w:rsid w:val="009C291F"/>
    <w:rsid w:val="009C4D5B"/>
    <w:rsid w:val="009C7D36"/>
    <w:rsid w:val="009E1814"/>
    <w:rsid w:val="009E4A13"/>
    <w:rsid w:val="009F3B82"/>
    <w:rsid w:val="00A11A60"/>
    <w:rsid w:val="00A143CB"/>
    <w:rsid w:val="00A14819"/>
    <w:rsid w:val="00A17815"/>
    <w:rsid w:val="00A22039"/>
    <w:rsid w:val="00A233C6"/>
    <w:rsid w:val="00A26EFF"/>
    <w:rsid w:val="00A320F9"/>
    <w:rsid w:val="00A35FE5"/>
    <w:rsid w:val="00A36485"/>
    <w:rsid w:val="00A46E7D"/>
    <w:rsid w:val="00A47493"/>
    <w:rsid w:val="00A53C8E"/>
    <w:rsid w:val="00A5436B"/>
    <w:rsid w:val="00A57C81"/>
    <w:rsid w:val="00A57C9E"/>
    <w:rsid w:val="00A82A53"/>
    <w:rsid w:val="00A92A85"/>
    <w:rsid w:val="00A96E38"/>
    <w:rsid w:val="00AB5FDF"/>
    <w:rsid w:val="00B0296B"/>
    <w:rsid w:val="00B02C0D"/>
    <w:rsid w:val="00B032CE"/>
    <w:rsid w:val="00B048FE"/>
    <w:rsid w:val="00B05070"/>
    <w:rsid w:val="00B0519B"/>
    <w:rsid w:val="00B125B1"/>
    <w:rsid w:val="00B363BF"/>
    <w:rsid w:val="00B37047"/>
    <w:rsid w:val="00B4624E"/>
    <w:rsid w:val="00B50575"/>
    <w:rsid w:val="00B51E81"/>
    <w:rsid w:val="00B51FB8"/>
    <w:rsid w:val="00B61A2B"/>
    <w:rsid w:val="00B843B2"/>
    <w:rsid w:val="00B87F78"/>
    <w:rsid w:val="00B97873"/>
    <w:rsid w:val="00BA4F70"/>
    <w:rsid w:val="00BA669C"/>
    <w:rsid w:val="00BB4E22"/>
    <w:rsid w:val="00BC1140"/>
    <w:rsid w:val="00BE1BA6"/>
    <w:rsid w:val="00BE7641"/>
    <w:rsid w:val="00BF5730"/>
    <w:rsid w:val="00C01EF4"/>
    <w:rsid w:val="00C04BFB"/>
    <w:rsid w:val="00C06D99"/>
    <w:rsid w:val="00C07B36"/>
    <w:rsid w:val="00C113E5"/>
    <w:rsid w:val="00C27453"/>
    <w:rsid w:val="00C27E99"/>
    <w:rsid w:val="00C368F1"/>
    <w:rsid w:val="00C37365"/>
    <w:rsid w:val="00C374E5"/>
    <w:rsid w:val="00C44F76"/>
    <w:rsid w:val="00C52BF3"/>
    <w:rsid w:val="00C52C36"/>
    <w:rsid w:val="00C535D9"/>
    <w:rsid w:val="00C5561A"/>
    <w:rsid w:val="00C60FB1"/>
    <w:rsid w:val="00C65CF3"/>
    <w:rsid w:val="00C66EAF"/>
    <w:rsid w:val="00C70581"/>
    <w:rsid w:val="00C736E6"/>
    <w:rsid w:val="00C73C7D"/>
    <w:rsid w:val="00C75ACD"/>
    <w:rsid w:val="00C75E98"/>
    <w:rsid w:val="00C772B0"/>
    <w:rsid w:val="00CA2200"/>
    <w:rsid w:val="00CA2771"/>
    <w:rsid w:val="00CB00D0"/>
    <w:rsid w:val="00CB1EF3"/>
    <w:rsid w:val="00CC106A"/>
    <w:rsid w:val="00CC1633"/>
    <w:rsid w:val="00CC321F"/>
    <w:rsid w:val="00CC67A0"/>
    <w:rsid w:val="00CD0DF8"/>
    <w:rsid w:val="00CE48B2"/>
    <w:rsid w:val="00CE575A"/>
    <w:rsid w:val="00CE785A"/>
    <w:rsid w:val="00D0677D"/>
    <w:rsid w:val="00D07FE4"/>
    <w:rsid w:val="00D14349"/>
    <w:rsid w:val="00D2158A"/>
    <w:rsid w:val="00D2520C"/>
    <w:rsid w:val="00D369A7"/>
    <w:rsid w:val="00D426BB"/>
    <w:rsid w:val="00D42B76"/>
    <w:rsid w:val="00D42CAC"/>
    <w:rsid w:val="00D473E5"/>
    <w:rsid w:val="00D47945"/>
    <w:rsid w:val="00D610BE"/>
    <w:rsid w:val="00D714DF"/>
    <w:rsid w:val="00D75F4E"/>
    <w:rsid w:val="00D81612"/>
    <w:rsid w:val="00D85D53"/>
    <w:rsid w:val="00D91556"/>
    <w:rsid w:val="00DA1556"/>
    <w:rsid w:val="00DA5F6A"/>
    <w:rsid w:val="00DB3BFE"/>
    <w:rsid w:val="00DB3DE4"/>
    <w:rsid w:val="00DB55E2"/>
    <w:rsid w:val="00DC1989"/>
    <w:rsid w:val="00DC365F"/>
    <w:rsid w:val="00DC4B40"/>
    <w:rsid w:val="00DC581E"/>
    <w:rsid w:val="00DC6B69"/>
    <w:rsid w:val="00DC6FB6"/>
    <w:rsid w:val="00DD40F5"/>
    <w:rsid w:val="00DD4A01"/>
    <w:rsid w:val="00DE1BAD"/>
    <w:rsid w:val="00DE7010"/>
    <w:rsid w:val="00DE7B2C"/>
    <w:rsid w:val="00DF1C08"/>
    <w:rsid w:val="00DF2F92"/>
    <w:rsid w:val="00DF4FFD"/>
    <w:rsid w:val="00E132EC"/>
    <w:rsid w:val="00E14639"/>
    <w:rsid w:val="00E23900"/>
    <w:rsid w:val="00E33E16"/>
    <w:rsid w:val="00E3516E"/>
    <w:rsid w:val="00E43A19"/>
    <w:rsid w:val="00E50606"/>
    <w:rsid w:val="00E50DF4"/>
    <w:rsid w:val="00E51302"/>
    <w:rsid w:val="00E626A4"/>
    <w:rsid w:val="00E6299E"/>
    <w:rsid w:val="00E709F0"/>
    <w:rsid w:val="00E74D96"/>
    <w:rsid w:val="00E75E14"/>
    <w:rsid w:val="00E8245E"/>
    <w:rsid w:val="00E900D9"/>
    <w:rsid w:val="00E9018C"/>
    <w:rsid w:val="00E9052E"/>
    <w:rsid w:val="00E90EEF"/>
    <w:rsid w:val="00E92DDB"/>
    <w:rsid w:val="00E93881"/>
    <w:rsid w:val="00E97785"/>
    <w:rsid w:val="00EA5DCA"/>
    <w:rsid w:val="00EA6239"/>
    <w:rsid w:val="00EB06A2"/>
    <w:rsid w:val="00EB0C5C"/>
    <w:rsid w:val="00EB63D3"/>
    <w:rsid w:val="00EC21A2"/>
    <w:rsid w:val="00EC672A"/>
    <w:rsid w:val="00ED1CA9"/>
    <w:rsid w:val="00ED2901"/>
    <w:rsid w:val="00ED5E0B"/>
    <w:rsid w:val="00ED5FDF"/>
    <w:rsid w:val="00ED743B"/>
    <w:rsid w:val="00EF1C86"/>
    <w:rsid w:val="00EF2A78"/>
    <w:rsid w:val="00F151B7"/>
    <w:rsid w:val="00F27114"/>
    <w:rsid w:val="00F31EFF"/>
    <w:rsid w:val="00F456AA"/>
    <w:rsid w:val="00F5170F"/>
    <w:rsid w:val="00F57815"/>
    <w:rsid w:val="00F6110A"/>
    <w:rsid w:val="00F653F2"/>
    <w:rsid w:val="00F737CD"/>
    <w:rsid w:val="00F7475C"/>
    <w:rsid w:val="00F855B2"/>
    <w:rsid w:val="00FA2CA4"/>
    <w:rsid w:val="00FA45D5"/>
    <w:rsid w:val="00FA7560"/>
    <w:rsid w:val="00FC3949"/>
    <w:rsid w:val="00FD175A"/>
    <w:rsid w:val="00FE5FEC"/>
    <w:rsid w:val="00FF0218"/>
    <w:rsid w:val="00FF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07DCD43-F6B8-49A8-82CB-FEA590EA8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0BE"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aliases w:val="h1,H1,DocAccpt,l0,Section Head,Header1,H11,11,l01,PIM 1,1st level,Heading 0,合同标题,Heading 11,level 1,Level 1 Head,卷标题,Level 1 Topic Heading,标书1,L1,boc,aa章标题,Heading One,第*部分,第A章,H12,H111,H13,H112,H14,H15,H16,H17,I1,H121,H131,H141,H151,H161,l1"/>
    <w:basedOn w:val="Normal"/>
    <w:next w:val="Normal"/>
    <w:link w:val="Heading1Char"/>
    <w:qFormat/>
    <w:rsid w:val="00D610BE"/>
    <w:pPr>
      <w:keepNext/>
      <w:keepLines/>
      <w:widowControl/>
      <w:numPr>
        <w:numId w:val="6"/>
      </w:numPr>
      <w:spacing w:before="200" w:after="200" w:line="360" w:lineRule="auto"/>
      <w:jc w:val="left"/>
      <w:outlineLvl w:val="0"/>
    </w:pPr>
    <w:rPr>
      <w:rFonts w:ascii="宋体" w:hAnsi="宋体"/>
      <w:b/>
      <w:bCs/>
      <w:kern w:val="44"/>
      <w:sz w:val="32"/>
      <w:szCs w:val="32"/>
    </w:rPr>
  </w:style>
  <w:style w:type="paragraph" w:styleId="Heading2">
    <w:name w:val="heading 2"/>
    <w:aliases w:val="h2,H2,Main Heading,(A.),Kapitel,Kapitel1,Kapitel2,Kapitel3,Kapitel11,Header 2,l2,A.B.C.,hoofd 2,Heading2-bio,Career Exp.,Chapter Name,Chapter name,Reset numbering,2 headline,Attribute Heading 2,Attribute Heading 21,(Alt+2),Heading 2 Hidden,R2"/>
    <w:basedOn w:val="Normal"/>
    <w:next w:val="Normal"/>
    <w:link w:val="Heading2Char"/>
    <w:autoRedefine/>
    <w:unhideWhenUsed/>
    <w:qFormat/>
    <w:rsid w:val="00585E9F"/>
    <w:pPr>
      <w:keepNext/>
      <w:keepLines/>
      <w:widowControl/>
      <w:numPr>
        <w:ilvl w:val="1"/>
        <w:numId w:val="6"/>
      </w:numPr>
      <w:spacing w:before="160" w:after="120" w:line="415" w:lineRule="auto"/>
      <w:ind w:left="142"/>
      <w:jc w:val="left"/>
      <w:outlineLvl w:val="1"/>
    </w:pPr>
    <w:rPr>
      <w:rFonts w:ascii="Arial" w:hAnsi="Arial" w:cs="Arial"/>
      <w:b/>
      <w:bCs/>
      <w:kern w:val="0"/>
      <w:sz w:val="28"/>
      <w:szCs w:val="21"/>
    </w:rPr>
  </w:style>
  <w:style w:type="paragraph" w:styleId="Heading3">
    <w:name w:val="heading 3"/>
    <w:aliases w:val="sect1.2.3,h3,H3,Subsection,Heading 3 Char2,Heading 3 Char Char1,H3 Char Char1,H3 Char2,Heading 3 Char2 Char Char Char,Heading 3 Char Char1 Char Char Char,H3 Char Char1 Char Char Char,H3 Char Char Char Char Char Char Char Char,Subheading,l,Map"/>
    <w:basedOn w:val="Normal"/>
    <w:next w:val="Normal"/>
    <w:link w:val="Heading3Char"/>
    <w:unhideWhenUsed/>
    <w:qFormat/>
    <w:rsid w:val="00D610BE"/>
    <w:pPr>
      <w:keepNext/>
      <w:keepLines/>
      <w:widowControl/>
      <w:numPr>
        <w:ilvl w:val="2"/>
        <w:numId w:val="6"/>
      </w:numPr>
      <w:spacing w:before="260" w:after="260" w:line="416" w:lineRule="auto"/>
      <w:jc w:val="left"/>
      <w:outlineLvl w:val="2"/>
    </w:pPr>
    <w:rPr>
      <w:rFonts w:ascii="宋体" w:hAnsi="宋体" w:cs="MS Mincho"/>
      <w:bCs/>
      <w:kern w:val="0"/>
      <w:szCs w:val="21"/>
    </w:rPr>
  </w:style>
  <w:style w:type="paragraph" w:styleId="Heading4">
    <w:name w:val="heading 4"/>
    <w:aliases w:val="Subsection2,Heading 4 Char2,Heading 4 Char1 Char,Heading 4 Char1 Char Char Char,Heading 4 Char1 Char Char1,h4,4 dash,d,3,Attribute Heading 4,H4,(Alt+4),H41,(Alt+4)1,H42,(Alt+4)2,H43,(Alt+4)3,H44,(Alt+4)4,H45,(Alt+4)5,H411,(Alt+4)11,H421,H431"/>
    <w:basedOn w:val="Normal"/>
    <w:next w:val="Normal"/>
    <w:link w:val="Heading4Char"/>
    <w:semiHidden/>
    <w:unhideWhenUsed/>
    <w:qFormat/>
    <w:rsid w:val="00D610BE"/>
    <w:pPr>
      <w:keepNext/>
      <w:keepLines/>
      <w:widowControl/>
      <w:numPr>
        <w:ilvl w:val="3"/>
        <w:numId w:val="6"/>
      </w:numPr>
      <w:spacing w:before="280" w:after="290" w:line="376" w:lineRule="auto"/>
      <w:jc w:val="left"/>
      <w:outlineLvl w:val="3"/>
    </w:pPr>
    <w:rPr>
      <w:rFonts w:ascii="Cambria" w:hAnsi="Cambria"/>
      <w:b/>
      <w:bCs/>
      <w:kern w:val="0"/>
      <w:sz w:val="28"/>
      <w:szCs w:val="28"/>
      <w:lang w:val="en-AU" w:eastAsia="en-US"/>
    </w:rPr>
  </w:style>
  <w:style w:type="paragraph" w:styleId="Heading5">
    <w:name w:val="heading 5"/>
    <w:aliases w:val="5 sub-bullet,sb,4,h5,H5,Heading 5 (not used),Block Label,dash,ds,dd,Normal Text,PIM 5,口,口1,口2,Roman list,heading 5,l5+toc5,Numbered Sub-list,一,正文五级标题,Level 3 - i,标题 5(ALT+5),ITT t5,PA Pico Section,5,H5-Heading 5,l5,heading5,Second Subheading"/>
    <w:basedOn w:val="Normal"/>
    <w:next w:val="Normal"/>
    <w:link w:val="Heading5Char"/>
    <w:semiHidden/>
    <w:unhideWhenUsed/>
    <w:qFormat/>
    <w:rsid w:val="00D610BE"/>
    <w:pPr>
      <w:keepNext/>
      <w:keepLines/>
      <w:widowControl/>
      <w:numPr>
        <w:ilvl w:val="4"/>
        <w:numId w:val="6"/>
      </w:numPr>
      <w:spacing w:before="280" w:after="290" w:line="376" w:lineRule="auto"/>
      <w:jc w:val="left"/>
      <w:outlineLvl w:val="4"/>
    </w:pPr>
    <w:rPr>
      <w:rFonts w:ascii="Tahoma" w:eastAsia="MS Mincho" w:hAnsi="Tahoma"/>
      <w:b/>
      <w:bCs/>
      <w:kern w:val="0"/>
      <w:sz w:val="28"/>
      <w:szCs w:val="28"/>
      <w:lang w:val="en-AU" w:eastAsia="en-US"/>
    </w:rPr>
  </w:style>
  <w:style w:type="paragraph" w:styleId="Heading6">
    <w:name w:val="heading 6"/>
    <w:aliases w:val="H6,Heading 6 (not used),BOD 4,Alpha List,PIM 6,h6,Third Subheading,Bullet (Single Lines),Legal Level 1.,标题 6(ALT+6),L6,Bullet list,正文六级标题,第五层条,标题 6-中海油,1.1.1.1.1.1标题 6,heading 6,Heading6,h61,h62,heading 61,Figure label,l6,hsm,cnp,list 6"/>
    <w:basedOn w:val="Normal"/>
    <w:next w:val="Normal"/>
    <w:link w:val="Heading6Char"/>
    <w:semiHidden/>
    <w:unhideWhenUsed/>
    <w:qFormat/>
    <w:rsid w:val="00D610BE"/>
    <w:pPr>
      <w:keepNext/>
      <w:keepLines/>
      <w:widowControl/>
      <w:numPr>
        <w:ilvl w:val="5"/>
        <w:numId w:val="6"/>
      </w:numPr>
      <w:spacing w:before="240" w:after="64" w:line="320" w:lineRule="auto"/>
      <w:jc w:val="left"/>
      <w:outlineLvl w:val="5"/>
    </w:pPr>
    <w:rPr>
      <w:rFonts w:ascii="Cambria" w:hAnsi="Cambria"/>
      <w:b/>
      <w:bCs/>
      <w:kern w:val="0"/>
      <w:sz w:val="24"/>
      <w:lang w:val="en-AU" w:eastAsia="en-US"/>
    </w:rPr>
  </w:style>
  <w:style w:type="paragraph" w:styleId="Heading7">
    <w:name w:val="heading 7"/>
    <w:aliases w:val="Heading 7 (not used),PIM 7,不用,letter list,（1）,Legal Level 1.1.,正文七级标题,标题 7-中海油,H TIMES1,1.1.1.1.1.1.1标题 7,sdf"/>
    <w:basedOn w:val="Normal"/>
    <w:next w:val="Normal"/>
    <w:link w:val="Heading7Char"/>
    <w:semiHidden/>
    <w:unhideWhenUsed/>
    <w:qFormat/>
    <w:rsid w:val="00D610BE"/>
    <w:pPr>
      <w:keepNext/>
      <w:keepLines/>
      <w:widowControl/>
      <w:numPr>
        <w:ilvl w:val="6"/>
        <w:numId w:val="6"/>
      </w:numPr>
      <w:spacing w:before="240" w:after="64" w:line="320" w:lineRule="auto"/>
      <w:jc w:val="left"/>
      <w:outlineLvl w:val="6"/>
    </w:pPr>
    <w:rPr>
      <w:rFonts w:ascii="Tahoma" w:eastAsia="MS Mincho" w:hAnsi="Tahoma"/>
      <w:b/>
      <w:bCs/>
      <w:kern w:val="0"/>
      <w:sz w:val="24"/>
      <w:lang w:val="en-AU" w:eastAsia="en-US"/>
    </w:rPr>
  </w:style>
  <w:style w:type="paragraph" w:styleId="Heading8">
    <w:name w:val="heading 8"/>
    <w:aliases w:val="不用8,附录,Legal Level 1.1.1.,注意框体,正文八级标题,标题 8-中海油"/>
    <w:basedOn w:val="Normal"/>
    <w:next w:val="Normal"/>
    <w:link w:val="Heading8Char"/>
    <w:semiHidden/>
    <w:unhideWhenUsed/>
    <w:qFormat/>
    <w:rsid w:val="00D610BE"/>
    <w:pPr>
      <w:keepNext/>
      <w:keepLines/>
      <w:widowControl/>
      <w:numPr>
        <w:ilvl w:val="7"/>
        <w:numId w:val="6"/>
      </w:numPr>
      <w:spacing w:before="240" w:after="64" w:line="320" w:lineRule="auto"/>
      <w:jc w:val="left"/>
      <w:outlineLvl w:val="7"/>
    </w:pPr>
    <w:rPr>
      <w:rFonts w:ascii="Cambria" w:hAnsi="Cambria"/>
      <w:kern w:val="0"/>
      <w:sz w:val="24"/>
      <w:lang w:val="en-AU" w:eastAsia="en-US"/>
    </w:rPr>
  </w:style>
  <w:style w:type="paragraph" w:styleId="Heading9">
    <w:name w:val="heading 9"/>
    <w:aliases w:val="Figure,PIM 9,不用9,Appendix,Legal Level 1.1.1.1.,huh,三级标题,正文九级标题"/>
    <w:basedOn w:val="Normal"/>
    <w:next w:val="Normal"/>
    <w:link w:val="Heading9Char"/>
    <w:semiHidden/>
    <w:unhideWhenUsed/>
    <w:qFormat/>
    <w:rsid w:val="00D610BE"/>
    <w:pPr>
      <w:keepNext/>
      <w:keepLines/>
      <w:widowControl/>
      <w:numPr>
        <w:ilvl w:val="8"/>
        <w:numId w:val="6"/>
      </w:numPr>
      <w:spacing w:before="240" w:after="64" w:line="320" w:lineRule="auto"/>
      <w:jc w:val="left"/>
      <w:outlineLvl w:val="8"/>
    </w:pPr>
    <w:rPr>
      <w:rFonts w:ascii="Cambria" w:hAnsi="Cambria"/>
      <w:kern w:val="0"/>
      <w:szCs w:val="21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73C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C73C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tw4winMark">
    <w:name w:val="tw4winMark"/>
    <w:rsid w:val="00937CC8"/>
    <w:rPr>
      <w:rFonts w:ascii="Courier New" w:hAnsi="Courier New" w:cs="Courier New"/>
      <w:vanish/>
      <w:color w:val="800080"/>
      <w:vertAlign w:val="subscript"/>
    </w:rPr>
  </w:style>
  <w:style w:type="character" w:customStyle="1" w:styleId="shorttext">
    <w:name w:val="short_text"/>
    <w:basedOn w:val="DefaultParagraphFont"/>
    <w:rsid w:val="00916CA8"/>
  </w:style>
  <w:style w:type="paragraph" w:styleId="BalloonText">
    <w:name w:val="Balloon Text"/>
    <w:basedOn w:val="Normal"/>
    <w:link w:val="BalloonTextChar"/>
    <w:uiPriority w:val="99"/>
    <w:semiHidden/>
    <w:rsid w:val="004B0BF9"/>
    <w:rPr>
      <w:sz w:val="18"/>
      <w:szCs w:val="18"/>
    </w:rPr>
  </w:style>
  <w:style w:type="paragraph" w:styleId="TOC1">
    <w:name w:val="toc 1"/>
    <w:basedOn w:val="Normal"/>
    <w:next w:val="Normal"/>
    <w:autoRedefine/>
    <w:uiPriority w:val="39"/>
    <w:rsid w:val="00D07FE4"/>
    <w:pPr>
      <w:tabs>
        <w:tab w:val="right" w:leader="dot" w:pos="9550"/>
      </w:tabs>
      <w:spacing w:line="360" w:lineRule="auto"/>
    </w:pPr>
  </w:style>
  <w:style w:type="paragraph" w:styleId="TOC2">
    <w:name w:val="toc 2"/>
    <w:basedOn w:val="Normal"/>
    <w:next w:val="Normal"/>
    <w:autoRedefine/>
    <w:uiPriority w:val="39"/>
    <w:rsid w:val="00A17815"/>
    <w:pPr>
      <w:tabs>
        <w:tab w:val="right" w:leader="dot" w:pos="9550"/>
      </w:tabs>
      <w:spacing w:line="360" w:lineRule="auto"/>
      <w:ind w:leftChars="200" w:left="420"/>
    </w:pPr>
  </w:style>
  <w:style w:type="paragraph" w:styleId="TOC3">
    <w:name w:val="toc 3"/>
    <w:basedOn w:val="Normal"/>
    <w:next w:val="Normal"/>
    <w:autoRedefine/>
    <w:uiPriority w:val="39"/>
    <w:rsid w:val="00D07FE4"/>
    <w:pPr>
      <w:tabs>
        <w:tab w:val="right" w:leader="dot" w:pos="9550"/>
      </w:tabs>
      <w:spacing w:line="360" w:lineRule="auto"/>
      <w:ind w:leftChars="400" w:left="840"/>
    </w:pPr>
  </w:style>
  <w:style w:type="character" w:styleId="Hyperlink">
    <w:name w:val="Hyperlink"/>
    <w:uiPriority w:val="99"/>
    <w:rsid w:val="00D07FE4"/>
    <w:rPr>
      <w:color w:val="0000FF"/>
      <w:u w:val="single"/>
    </w:rPr>
  </w:style>
  <w:style w:type="table" w:styleId="TableGrid">
    <w:name w:val="Table Grid"/>
    <w:basedOn w:val="TableNormal"/>
    <w:uiPriority w:val="59"/>
    <w:rsid w:val="00620E7C"/>
    <w:rPr>
      <w:rFonts w:ascii="Calibri" w:hAnsi="Calibri"/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610BE"/>
    <w:pPr>
      <w:widowControl/>
      <w:ind w:firstLineChars="200" w:firstLine="420"/>
      <w:jc w:val="left"/>
    </w:pPr>
    <w:rPr>
      <w:rFonts w:ascii="宋体" w:hAnsi="宋体"/>
      <w:kern w:val="0"/>
      <w:sz w:val="18"/>
      <w:szCs w:val="18"/>
      <w:lang w:val="en-AU"/>
    </w:rPr>
  </w:style>
  <w:style w:type="paragraph" w:styleId="NoSpacing">
    <w:name w:val="No Spacing"/>
    <w:uiPriority w:val="1"/>
    <w:qFormat/>
    <w:rsid w:val="00D610BE"/>
    <w:pPr>
      <w:widowControl w:val="0"/>
      <w:jc w:val="both"/>
    </w:pPr>
    <w:rPr>
      <w:kern w:val="2"/>
      <w:sz w:val="21"/>
      <w:szCs w:val="24"/>
    </w:rPr>
  </w:style>
  <w:style w:type="table" w:styleId="TableContemporary">
    <w:name w:val="Table Contemporary"/>
    <w:basedOn w:val="TableNormal"/>
    <w:rsid w:val="00C37365"/>
    <w:pPr>
      <w:widowControl w:val="0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Heading1Char">
    <w:name w:val="Heading 1 Char"/>
    <w:aliases w:val="h1 Char,H1 Char,DocAccpt Char,l0 Char,Section Head Char,Header1 Char,H11 Char,11 Char,l01 Char,PIM 1 Char,1st level Char,Heading 0 Char,合同标题 Char,Heading 11 Char,level 1 Char,Level 1 Head Char,卷标题 Char,Level 1 Topic Heading Char,标书1 Char"/>
    <w:link w:val="Heading1"/>
    <w:rsid w:val="00D610BE"/>
    <w:rPr>
      <w:rFonts w:ascii="宋体" w:hAnsi="宋体"/>
      <w:b/>
      <w:bCs/>
      <w:kern w:val="44"/>
      <w:sz w:val="32"/>
      <w:szCs w:val="32"/>
    </w:rPr>
  </w:style>
  <w:style w:type="character" w:customStyle="1" w:styleId="Heading2Char">
    <w:name w:val="Heading 2 Char"/>
    <w:aliases w:val="h2 Char,H2 Char,Main Heading Char,(A.) Char,Kapitel Char,Kapitel1 Char,Kapitel2 Char,Kapitel3 Char,Kapitel11 Char,Header 2 Char,l2 Char,A.B.C. Char,hoofd 2 Char,Heading2-bio Char,Career Exp. Char,Chapter Name Char,Chapter name Char"/>
    <w:link w:val="Heading2"/>
    <w:rsid w:val="00585E9F"/>
    <w:rPr>
      <w:rFonts w:ascii="Arial" w:hAnsi="Arial" w:cs="Arial"/>
      <w:b/>
      <w:bCs/>
      <w:sz w:val="28"/>
      <w:szCs w:val="21"/>
    </w:rPr>
  </w:style>
  <w:style w:type="character" w:customStyle="1" w:styleId="Heading3Char">
    <w:name w:val="Heading 3 Char"/>
    <w:aliases w:val="sect1.2.3 Char,h3 Char,H3 Char,Subsection Char,Heading 3 Char2 Char,Heading 3 Char Char1 Char,H3 Char Char1 Char,H3 Char2 Char,Heading 3 Char2 Char Char Char Char,Heading 3 Char Char1 Char Char Char Char,H3 Char Char1 Char Char Char Char"/>
    <w:link w:val="Heading3"/>
    <w:rsid w:val="00D610BE"/>
    <w:rPr>
      <w:rFonts w:ascii="宋体" w:hAnsi="宋体" w:cs="MS Mincho"/>
      <w:bCs/>
      <w:sz w:val="21"/>
      <w:szCs w:val="21"/>
    </w:rPr>
  </w:style>
  <w:style w:type="character" w:customStyle="1" w:styleId="Heading4Char">
    <w:name w:val="Heading 4 Char"/>
    <w:aliases w:val="Subsection2 Char,Heading 4 Char2 Char,Heading 4 Char1 Char Char,Heading 4 Char1 Char Char Char Char,Heading 4 Char1 Char Char1 Char,h4 Char,4 dash Char,d Char,3 Char,Attribute Heading 4 Char,H4 Char,(Alt+4) Char,H41 Char,(Alt+4)1 Char"/>
    <w:link w:val="Heading4"/>
    <w:semiHidden/>
    <w:rsid w:val="00D610BE"/>
    <w:rPr>
      <w:rFonts w:ascii="Cambria" w:hAnsi="Cambria"/>
      <w:b/>
      <w:bCs/>
      <w:sz w:val="28"/>
      <w:szCs w:val="28"/>
      <w:lang w:val="en-AU" w:eastAsia="en-US"/>
    </w:rPr>
  </w:style>
  <w:style w:type="character" w:customStyle="1" w:styleId="Heading5Char">
    <w:name w:val="Heading 5 Char"/>
    <w:aliases w:val="5 sub-bullet Char,sb Char,4 Char,h5 Char,H5 Char,Heading 5 (not used) Char,Block Label Char,dash Char,ds Char,dd Char,Normal Text Char,PIM 5 Char,口 Char,口1 Char,口2 Char,Roman list Char,heading 5 Char,l5+toc5 Char,Numbered Sub-list Char"/>
    <w:link w:val="Heading5"/>
    <w:semiHidden/>
    <w:rsid w:val="00D610BE"/>
    <w:rPr>
      <w:rFonts w:ascii="Tahoma" w:eastAsia="MS Mincho" w:hAnsi="Tahoma"/>
      <w:b/>
      <w:bCs/>
      <w:sz w:val="28"/>
      <w:szCs w:val="28"/>
      <w:lang w:val="en-AU" w:eastAsia="en-US"/>
    </w:rPr>
  </w:style>
  <w:style w:type="character" w:customStyle="1" w:styleId="Heading6Char">
    <w:name w:val="Heading 6 Char"/>
    <w:aliases w:val="H6 Char,Heading 6 (not used) Char,BOD 4 Char,Alpha List Char,PIM 6 Char,h6 Char,Third Subheading Char,Bullet (Single Lines) Char,Legal Level 1. Char,标题 6(ALT+6) Char,L6 Char,Bullet list Char,正文六级标题 Char,第五层条 Char,标题 6-中海油 Char,h61 Char"/>
    <w:link w:val="Heading6"/>
    <w:semiHidden/>
    <w:rsid w:val="00D610BE"/>
    <w:rPr>
      <w:rFonts w:ascii="Cambria" w:hAnsi="Cambria"/>
      <w:b/>
      <w:bCs/>
      <w:sz w:val="24"/>
      <w:szCs w:val="24"/>
      <w:lang w:val="en-AU" w:eastAsia="en-US"/>
    </w:rPr>
  </w:style>
  <w:style w:type="character" w:customStyle="1" w:styleId="Heading7Char">
    <w:name w:val="Heading 7 Char"/>
    <w:aliases w:val="Heading 7 (not used) Char,PIM 7 Char,不用 Char,letter list Char,（1） Char,Legal Level 1.1. Char,正文七级标题 Char,标题 7-中海油 Char,H TIMES1 Char,1.1.1.1.1.1.1标题 7 Char,sdf Char"/>
    <w:link w:val="Heading7"/>
    <w:semiHidden/>
    <w:rsid w:val="00D610BE"/>
    <w:rPr>
      <w:rFonts w:ascii="Tahoma" w:eastAsia="MS Mincho" w:hAnsi="Tahoma"/>
      <w:b/>
      <w:bCs/>
      <w:sz w:val="24"/>
      <w:szCs w:val="24"/>
      <w:lang w:val="en-AU" w:eastAsia="en-US"/>
    </w:rPr>
  </w:style>
  <w:style w:type="character" w:customStyle="1" w:styleId="Heading8Char">
    <w:name w:val="Heading 8 Char"/>
    <w:aliases w:val="不用8 Char,附录 Char,Legal Level 1.1.1. Char,注意框体 Char,正文八级标题 Char,标题 8-中海油 Char"/>
    <w:link w:val="Heading8"/>
    <w:semiHidden/>
    <w:rsid w:val="00D610BE"/>
    <w:rPr>
      <w:rFonts w:ascii="Cambria" w:hAnsi="Cambria"/>
      <w:sz w:val="24"/>
      <w:szCs w:val="24"/>
      <w:lang w:val="en-AU" w:eastAsia="en-US"/>
    </w:rPr>
  </w:style>
  <w:style w:type="character" w:customStyle="1" w:styleId="Heading9Char">
    <w:name w:val="Heading 9 Char"/>
    <w:aliases w:val="Figure Char,PIM 9 Char,不用9 Char,Appendix Char,Legal Level 1.1.1.1. Char,huh Char,三级标题 Char,正文九级标题 Char"/>
    <w:link w:val="Heading9"/>
    <w:semiHidden/>
    <w:rsid w:val="00D610BE"/>
    <w:rPr>
      <w:rFonts w:ascii="Cambria" w:hAnsi="Cambria"/>
      <w:sz w:val="21"/>
      <w:szCs w:val="21"/>
      <w:lang w:val="en-AU" w:eastAsia="en-US"/>
    </w:rPr>
  </w:style>
  <w:style w:type="paragraph" w:customStyle="1" w:styleId="10">
    <w:name w:val="标题1"/>
    <w:basedOn w:val="Heading1"/>
    <w:link w:val="1Char"/>
    <w:qFormat/>
    <w:rsid w:val="00D610BE"/>
    <w:pPr>
      <w:keepNext w:val="0"/>
      <w:keepLines w:val="0"/>
      <w:numPr>
        <w:numId w:val="0"/>
      </w:numPr>
      <w:topLinePunct/>
      <w:adjustRightInd w:val="0"/>
      <w:snapToGrid w:val="0"/>
      <w:spacing w:before="600" w:after="800" w:line="240" w:lineRule="atLeast"/>
      <w:jc w:val="center"/>
      <w:textAlignment w:val="top"/>
    </w:pPr>
    <w:rPr>
      <w:rFonts w:ascii="Book Antiqua" w:eastAsia="黑体" w:hAnsi="Book Antiqua" w:cs="Book Antiqua"/>
      <w:snapToGrid w:val="0"/>
      <w:kern w:val="2"/>
      <w:sz w:val="36"/>
    </w:rPr>
  </w:style>
  <w:style w:type="character" w:customStyle="1" w:styleId="1Char">
    <w:name w:val="标题1 Char"/>
    <w:link w:val="10"/>
    <w:rsid w:val="00D610BE"/>
    <w:rPr>
      <w:rFonts w:ascii="Book Antiqua" w:eastAsia="黑体" w:hAnsi="Book Antiqua" w:cs="Book Antiqua"/>
      <w:b/>
      <w:bCs/>
      <w:snapToGrid w:val="0"/>
      <w:kern w:val="2"/>
      <w:sz w:val="36"/>
      <w:szCs w:val="32"/>
    </w:rPr>
  </w:style>
  <w:style w:type="paragraph" w:customStyle="1" w:styleId="1">
    <w:name w:val="1"/>
    <w:basedOn w:val="Normal"/>
    <w:rsid w:val="00257E9B"/>
    <w:pPr>
      <w:widowControl/>
      <w:numPr>
        <w:numId w:val="2"/>
      </w:numPr>
      <w:tabs>
        <w:tab w:val="clear" w:pos="360"/>
      </w:tabs>
      <w:ind w:left="720"/>
      <w:jc w:val="left"/>
    </w:pPr>
    <w:rPr>
      <w:rFonts w:eastAsia="MS Mincho"/>
      <w:kern w:val="0"/>
      <w:sz w:val="22"/>
      <w:szCs w:val="20"/>
      <w:lang w:val="en-AU" w:eastAsia="en-US"/>
    </w:rPr>
  </w:style>
  <w:style w:type="paragraph" w:styleId="NormalWeb">
    <w:name w:val="Normal (Web)"/>
    <w:basedOn w:val="Normal"/>
    <w:uiPriority w:val="99"/>
    <w:unhideWhenUsed/>
    <w:rsid w:val="00257E9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CommentReference">
    <w:name w:val="annotation reference"/>
    <w:uiPriority w:val="99"/>
    <w:unhideWhenUsed/>
    <w:rsid w:val="00257E9B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257E9B"/>
    <w:pPr>
      <w:widowControl/>
      <w:jc w:val="left"/>
    </w:pPr>
    <w:rPr>
      <w:rFonts w:ascii="Tahoma" w:eastAsia="MS Mincho" w:hAnsi="Tahoma"/>
      <w:kern w:val="0"/>
      <w:sz w:val="18"/>
      <w:szCs w:val="20"/>
      <w:lang w:val="en-AU" w:eastAsia="en-US"/>
    </w:rPr>
  </w:style>
  <w:style w:type="character" w:customStyle="1" w:styleId="CommentTextChar">
    <w:name w:val="Comment Text Char"/>
    <w:link w:val="CommentText"/>
    <w:uiPriority w:val="99"/>
    <w:rsid w:val="00257E9B"/>
    <w:rPr>
      <w:rFonts w:ascii="Tahoma" w:eastAsia="MS Mincho" w:hAnsi="Tahoma"/>
      <w:sz w:val="18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57E9B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57E9B"/>
    <w:rPr>
      <w:rFonts w:ascii="Tahoma" w:eastAsia="MS Mincho" w:hAnsi="Tahoma"/>
      <w:b/>
      <w:bCs/>
      <w:sz w:val="18"/>
      <w:lang w:val="en-AU" w:eastAsia="en-US"/>
    </w:rPr>
  </w:style>
  <w:style w:type="character" w:customStyle="1" w:styleId="BalloonTextChar">
    <w:name w:val="Balloon Text Char"/>
    <w:link w:val="BalloonText"/>
    <w:uiPriority w:val="99"/>
    <w:semiHidden/>
    <w:rsid w:val="00257E9B"/>
    <w:rPr>
      <w:kern w:val="2"/>
      <w:sz w:val="18"/>
      <w:szCs w:val="18"/>
    </w:rPr>
  </w:style>
  <w:style w:type="paragraph" w:styleId="NormalIndent">
    <w:name w:val="Normal Indent"/>
    <w:aliases w:val="正文（首行缩进两字）＋行距：1.5倍行距,表正文,正文非缩进,正文不缩进,首行缩进,特点,段1,正文缩进 Char,正文缩进 Char Char Char Char Char,正文缩进 Char Char Char,正文缩进（首行缩进两字）,四号,ALT+Z,正文-段前3磅,Alt+X,mr正文缩进,正文对齐,标题4,正,正文（首行缩进两字）,水上软件,正文双线,正文（图说明文字居中）,标题四,缩进,正文文字首行缩进,正文(首行缩进两字),正文(首行缩进两字)1,鋘drad"/>
    <w:basedOn w:val="Normal"/>
    <w:link w:val="NormalIndentChar"/>
    <w:qFormat/>
    <w:rsid w:val="00D610BE"/>
    <w:pPr>
      <w:widowControl/>
      <w:topLinePunct/>
      <w:adjustRightInd w:val="0"/>
      <w:snapToGrid w:val="0"/>
      <w:spacing w:before="160" w:after="160"/>
      <w:ind w:firstLineChars="200" w:firstLine="200"/>
      <w:jc w:val="left"/>
    </w:pPr>
    <w:rPr>
      <w:rFonts w:eastAsia="微软雅黑"/>
      <w:snapToGrid w:val="0"/>
      <w:sz w:val="20"/>
      <w:szCs w:val="21"/>
    </w:rPr>
  </w:style>
  <w:style w:type="character" w:customStyle="1" w:styleId="NormalIndentChar">
    <w:name w:val="Normal Indent Char"/>
    <w:aliases w:val="正文（首行缩进两字）＋行距：1.5倍行距 Char,表正文 Char,正文非缩进 Char,正文不缩进 Char,首行缩进 Char,特点 Char,段1 Char,正文缩进 Char Char,正文缩进 Char Char Char Char Char Char,正文缩进 Char Char Char Char,正文缩进（首行缩进两字） Char,四号 Char,ALT+Z Char,正文-段前3磅 Char,Alt+X Char,mr正文缩进 Char"/>
    <w:link w:val="NormalIndent"/>
    <w:rsid w:val="00D610BE"/>
    <w:rPr>
      <w:rFonts w:eastAsia="微软雅黑"/>
      <w:snapToGrid w:val="0"/>
      <w:kern w:val="2"/>
      <w:szCs w:val="21"/>
    </w:rPr>
  </w:style>
  <w:style w:type="paragraph" w:customStyle="1" w:styleId="a">
    <w:name w:val="正文格式"/>
    <w:basedOn w:val="BodyTextFirstIndent"/>
    <w:link w:val="Char"/>
    <w:qFormat/>
    <w:rsid w:val="00D610BE"/>
    <w:pPr>
      <w:topLinePunct/>
      <w:adjustRightInd w:val="0"/>
      <w:snapToGrid w:val="0"/>
      <w:spacing w:before="160" w:after="160" w:line="360" w:lineRule="auto"/>
      <w:ind w:firstLineChars="200" w:firstLine="200"/>
    </w:pPr>
    <w:rPr>
      <w:rFonts w:ascii="宋体" w:eastAsia="宋体" w:hAnsi="宋体" w:cs="Arial"/>
      <w:snapToGrid w:val="0"/>
      <w:color w:val="000000"/>
      <w:kern w:val="24"/>
      <w:sz w:val="21"/>
      <w:szCs w:val="21"/>
      <w:lang w:val="en-US" w:eastAsia="zh-CN"/>
    </w:rPr>
  </w:style>
  <w:style w:type="character" w:customStyle="1" w:styleId="Char">
    <w:name w:val="正文格式 Char"/>
    <w:link w:val="a"/>
    <w:rsid w:val="00D610BE"/>
    <w:rPr>
      <w:rFonts w:ascii="宋体" w:hAnsi="宋体" w:cs="Arial"/>
      <w:snapToGrid w:val="0"/>
      <w:color w:val="000000"/>
      <w:kern w:val="24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257E9B"/>
    <w:pPr>
      <w:widowControl/>
      <w:spacing w:after="120"/>
      <w:jc w:val="left"/>
    </w:pPr>
    <w:rPr>
      <w:rFonts w:ascii="Tahoma" w:eastAsia="MS Mincho" w:hAnsi="Tahoma"/>
      <w:kern w:val="0"/>
      <w:sz w:val="18"/>
      <w:szCs w:val="20"/>
      <w:lang w:val="en-AU" w:eastAsia="en-US"/>
    </w:rPr>
  </w:style>
  <w:style w:type="character" w:customStyle="1" w:styleId="BodyTextChar">
    <w:name w:val="Body Text Char"/>
    <w:link w:val="BodyText"/>
    <w:uiPriority w:val="99"/>
    <w:rsid w:val="00257E9B"/>
    <w:rPr>
      <w:rFonts w:ascii="Tahoma" w:eastAsia="MS Mincho" w:hAnsi="Tahoma"/>
      <w:sz w:val="18"/>
      <w:lang w:val="en-AU" w:eastAsia="en-US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257E9B"/>
    <w:pPr>
      <w:ind w:firstLineChars="100" w:firstLine="42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257E9B"/>
    <w:rPr>
      <w:rFonts w:ascii="Tahoma" w:eastAsia="MS Mincho" w:hAnsi="Tahoma"/>
      <w:sz w:val="18"/>
      <w:lang w:val="en-AU" w:eastAsia="en-US"/>
    </w:rPr>
  </w:style>
  <w:style w:type="paragraph" w:customStyle="1" w:styleId="44">
    <w:name w:val="标题4样式4"/>
    <w:basedOn w:val="Heading4"/>
    <w:link w:val="44Char"/>
    <w:qFormat/>
    <w:rsid w:val="00D610BE"/>
    <w:pPr>
      <w:widowControl w:val="0"/>
      <w:numPr>
        <w:numId w:val="0"/>
      </w:numPr>
      <w:tabs>
        <w:tab w:val="left" w:pos="1079"/>
        <w:tab w:val="num" w:pos="1440"/>
      </w:tabs>
      <w:spacing w:afterLines="50" w:after="156" w:line="360" w:lineRule="auto"/>
      <w:ind w:left="1000" w:hanging="1000"/>
      <w:jc w:val="both"/>
    </w:pPr>
    <w:rPr>
      <w:rFonts w:ascii="Arial" w:eastAsia="黑体" w:hAnsi="Arial"/>
      <w:b w:val="0"/>
      <w:kern w:val="2"/>
      <w:sz w:val="21"/>
      <w:szCs w:val="21"/>
      <w:lang w:val="en-US" w:eastAsia="zh-CN"/>
    </w:rPr>
  </w:style>
  <w:style w:type="character" w:customStyle="1" w:styleId="44Char">
    <w:name w:val="标题4样式4 Char"/>
    <w:link w:val="44"/>
    <w:rsid w:val="00D610BE"/>
    <w:rPr>
      <w:rFonts w:ascii="Arial" w:eastAsia="黑体" w:hAnsi="Arial"/>
      <w:bCs/>
      <w:kern w:val="2"/>
      <w:sz w:val="21"/>
      <w:szCs w:val="21"/>
    </w:rPr>
  </w:style>
  <w:style w:type="paragraph" w:customStyle="1" w:styleId="SectionTitle">
    <w:name w:val="Section Title"/>
    <w:basedOn w:val="Normal"/>
    <w:rsid w:val="00257E9B"/>
    <w:pPr>
      <w:widowControl/>
      <w:spacing w:before="120"/>
      <w:jc w:val="left"/>
    </w:pPr>
    <w:rPr>
      <w:rFonts w:ascii="Arial" w:hAnsi="Arial"/>
      <w:b/>
      <w:kern w:val="0"/>
      <w:sz w:val="28"/>
      <w:szCs w:val="22"/>
      <w:lang w:val="en-GB" w:eastAsia="en-US"/>
    </w:rPr>
  </w:style>
  <w:style w:type="numbering" w:styleId="111111">
    <w:name w:val="Outline List 2"/>
    <w:basedOn w:val="NoList"/>
    <w:rsid w:val="00257E9B"/>
    <w:pPr>
      <w:numPr>
        <w:numId w:val="3"/>
      </w:numPr>
    </w:pPr>
  </w:style>
  <w:style w:type="table" w:styleId="LightList-Accent1">
    <w:name w:val="Light List Accent 1"/>
    <w:basedOn w:val="TableNormal"/>
    <w:uiPriority w:val="61"/>
    <w:rsid w:val="00257E9B"/>
    <w:rPr>
      <w:rFonts w:ascii="Calibri" w:hAnsi="Calibri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tytytyty">
    <w:name w:val="tytytyty"/>
    <w:basedOn w:val="Normal"/>
    <w:link w:val="tytytytyChar1"/>
    <w:rsid w:val="00257E9B"/>
    <w:pPr>
      <w:spacing w:line="360" w:lineRule="auto"/>
      <w:ind w:leftChars="171" w:left="359" w:firstLineChars="200" w:firstLine="480"/>
    </w:pPr>
    <w:rPr>
      <w:sz w:val="24"/>
    </w:rPr>
  </w:style>
  <w:style w:type="character" w:customStyle="1" w:styleId="tytytytyChar1">
    <w:name w:val="tytytyty Char1"/>
    <w:link w:val="tytytyty"/>
    <w:rsid w:val="00257E9B"/>
    <w:rPr>
      <w:kern w:val="2"/>
      <w:sz w:val="24"/>
      <w:szCs w:val="24"/>
    </w:rPr>
  </w:style>
  <w:style w:type="paragraph" w:customStyle="1" w:styleId="QB">
    <w:name w:val="QB表内文字"/>
    <w:basedOn w:val="Normal"/>
    <w:link w:val="QBChar"/>
    <w:rsid w:val="00257E9B"/>
    <w:pPr>
      <w:autoSpaceDE w:val="0"/>
      <w:autoSpaceDN w:val="0"/>
    </w:pPr>
    <w:rPr>
      <w:rFonts w:ascii="宋体"/>
      <w:noProof/>
      <w:kern w:val="0"/>
      <w:szCs w:val="20"/>
    </w:rPr>
  </w:style>
  <w:style w:type="character" w:customStyle="1" w:styleId="QBChar">
    <w:name w:val="QB表内文字 Char"/>
    <w:link w:val="QB"/>
    <w:rsid w:val="00257E9B"/>
    <w:rPr>
      <w:rFonts w:ascii="宋体"/>
      <w:noProof/>
      <w:sz w:val="21"/>
    </w:rPr>
  </w:style>
  <w:style w:type="paragraph" w:customStyle="1" w:styleId="table">
    <w:name w:val="table"/>
    <w:basedOn w:val="Normal"/>
    <w:rsid w:val="00257E9B"/>
    <w:pPr>
      <w:spacing w:before="60" w:after="60"/>
    </w:pPr>
    <w:rPr>
      <w:rFonts w:ascii="Arial" w:hAnsi="Arial" w:cs="Arial"/>
      <w:szCs w:val="20"/>
    </w:rPr>
  </w:style>
  <w:style w:type="paragraph" w:customStyle="1" w:styleId="TableHeading">
    <w:name w:val="Table Heading"/>
    <w:basedOn w:val="Normal"/>
    <w:next w:val="Normal"/>
    <w:rsid w:val="00257E9B"/>
    <w:pPr>
      <w:widowControl/>
      <w:autoSpaceDE w:val="0"/>
      <w:autoSpaceDN w:val="0"/>
      <w:adjustRightInd w:val="0"/>
      <w:spacing w:before="80" w:after="80"/>
      <w:jc w:val="left"/>
    </w:pPr>
    <w:rPr>
      <w:rFonts w:ascii="Arial" w:hAnsi="Arial"/>
      <w:kern w:val="0"/>
      <w:sz w:val="24"/>
    </w:rPr>
  </w:style>
  <w:style w:type="paragraph" w:customStyle="1" w:styleId="TableText">
    <w:name w:val="Table Text"/>
    <w:basedOn w:val="Normal"/>
    <w:next w:val="Normal"/>
    <w:rsid w:val="00257E9B"/>
    <w:pPr>
      <w:widowControl/>
      <w:autoSpaceDE w:val="0"/>
      <w:autoSpaceDN w:val="0"/>
      <w:adjustRightInd w:val="0"/>
      <w:spacing w:before="60" w:after="60"/>
      <w:jc w:val="left"/>
    </w:pPr>
    <w:rPr>
      <w:rFonts w:ascii="Arial" w:hAnsi="Arial"/>
      <w:kern w:val="0"/>
      <w:sz w:val="24"/>
    </w:rPr>
  </w:style>
  <w:style w:type="paragraph" w:customStyle="1" w:styleId="TableHeader">
    <w:name w:val="TableHeader"/>
    <w:basedOn w:val="Normal"/>
    <w:next w:val="Normal"/>
    <w:rsid w:val="00257E9B"/>
    <w:pPr>
      <w:widowControl/>
      <w:autoSpaceDE w:val="0"/>
      <w:autoSpaceDN w:val="0"/>
      <w:adjustRightInd w:val="0"/>
      <w:jc w:val="left"/>
    </w:pPr>
    <w:rPr>
      <w:rFonts w:ascii="Arial" w:hAnsi="Arial"/>
      <w:kern w:val="0"/>
      <w:sz w:val="24"/>
    </w:rPr>
  </w:style>
  <w:style w:type="paragraph" w:customStyle="1" w:styleId="bianhao2">
    <w:name w:val="bianhao2"/>
    <w:basedOn w:val="Normal"/>
    <w:rsid w:val="00257E9B"/>
    <w:pPr>
      <w:numPr>
        <w:numId w:val="4"/>
      </w:numPr>
      <w:spacing w:line="360" w:lineRule="auto"/>
    </w:pPr>
    <w:rPr>
      <w:sz w:val="24"/>
    </w:rPr>
  </w:style>
  <w:style w:type="paragraph" w:customStyle="1" w:styleId="StyleBlackFirstline074cmLinespacing15lines">
    <w:name w:val="Style Black First line:  0.74 cm Line spacing:  1.5 lines"/>
    <w:basedOn w:val="Normal"/>
    <w:link w:val="StyleBlackFirstline074cmLinespacing15linesChar"/>
    <w:rsid w:val="00257E9B"/>
    <w:pPr>
      <w:widowControl/>
      <w:spacing w:before="120" w:after="120" w:line="360" w:lineRule="auto"/>
      <w:ind w:firstLine="420"/>
    </w:pPr>
    <w:rPr>
      <w:rFonts w:ascii="Calibri" w:hAnsi="Calibri"/>
      <w:color w:val="000000"/>
      <w:kern w:val="0"/>
      <w:sz w:val="20"/>
      <w:szCs w:val="20"/>
      <w:lang w:eastAsia="en-US" w:bidi="en-US"/>
    </w:rPr>
  </w:style>
  <w:style w:type="character" w:customStyle="1" w:styleId="StyleBlackFirstline074cmLinespacing15linesChar">
    <w:name w:val="Style Black First line:  0.74 cm Line spacing:  1.5 lines Char"/>
    <w:link w:val="StyleBlackFirstline074cmLinespacing15lines"/>
    <w:rsid w:val="00257E9B"/>
    <w:rPr>
      <w:rFonts w:ascii="Calibri" w:hAnsi="Calibri"/>
      <w:color w:val="000000"/>
      <w:lang w:eastAsia="en-US" w:bidi="en-US"/>
    </w:rPr>
  </w:style>
  <w:style w:type="paragraph" w:customStyle="1" w:styleId="bianhao3">
    <w:name w:val="bianhao3"/>
    <w:basedOn w:val="bianhao2"/>
    <w:uiPriority w:val="99"/>
    <w:rsid w:val="00257E9B"/>
    <w:pPr>
      <w:numPr>
        <w:numId w:val="5"/>
      </w:numPr>
    </w:pPr>
  </w:style>
  <w:style w:type="paragraph" w:customStyle="1" w:styleId="bianhao5">
    <w:name w:val="bianhao5"/>
    <w:basedOn w:val="tytytyty"/>
    <w:uiPriority w:val="99"/>
    <w:rsid w:val="00257E9B"/>
    <w:pPr>
      <w:numPr>
        <w:ilvl w:val="1"/>
        <w:numId w:val="5"/>
      </w:numPr>
      <w:tabs>
        <w:tab w:val="clear" w:pos="1679"/>
        <w:tab w:val="num" w:pos="360"/>
        <w:tab w:val="num" w:pos="992"/>
      </w:tabs>
      <w:ind w:leftChars="0" w:left="0" w:firstLineChars="0" w:firstLine="0"/>
    </w:pPr>
  </w:style>
  <w:style w:type="character" w:customStyle="1" w:styleId="QBChar0">
    <w:name w:val="QB正文 Char"/>
    <w:link w:val="QB0"/>
    <w:locked/>
    <w:rsid w:val="00257E9B"/>
    <w:rPr>
      <w:rFonts w:ascii="宋体"/>
      <w:noProof/>
    </w:rPr>
  </w:style>
  <w:style w:type="paragraph" w:customStyle="1" w:styleId="QB0">
    <w:name w:val="QB正文"/>
    <w:basedOn w:val="Normal"/>
    <w:link w:val="QBChar0"/>
    <w:rsid w:val="00257E9B"/>
    <w:pPr>
      <w:widowControl/>
      <w:autoSpaceDE w:val="0"/>
      <w:autoSpaceDN w:val="0"/>
      <w:ind w:firstLineChars="200" w:firstLine="200"/>
    </w:pPr>
    <w:rPr>
      <w:rFonts w:ascii="宋体"/>
      <w:noProof/>
      <w:kern w:val="0"/>
      <w:sz w:val="20"/>
      <w:szCs w:val="20"/>
    </w:rPr>
  </w:style>
  <w:style w:type="character" w:styleId="Strong">
    <w:name w:val="Strong"/>
    <w:qFormat/>
    <w:rsid w:val="00D610BE"/>
    <w:rPr>
      <w:b/>
      <w:bCs/>
    </w:rPr>
  </w:style>
  <w:style w:type="character" w:customStyle="1" w:styleId="apple-converted-space">
    <w:name w:val="apple-converted-space"/>
    <w:rsid w:val="00257E9B"/>
  </w:style>
  <w:style w:type="character" w:customStyle="1" w:styleId="figdesc">
    <w:name w:val="figdesc"/>
    <w:rsid w:val="00257E9B"/>
  </w:style>
  <w:style w:type="paragraph" w:styleId="Title">
    <w:name w:val="Title"/>
    <w:basedOn w:val="Normal"/>
    <w:link w:val="TitleChar"/>
    <w:qFormat/>
    <w:rsid w:val="00D610BE"/>
    <w:pPr>
      <w:widowControl/>
      <w:jc w:val="center"/>
    </w:pPr>
    <w:rPr>
      <w:rFonts w:ascii="宋体" w:hAnsi="宋体"/>
      <w:b/>
      <w:bCs/>
      <w:kern w:val="0"/>
      <w:sz w:val="22"/>
      <w:lang w:eastAsia="en-US"/>
    </w:rPr>
  </w:style>
  <w:style w:type="character" w:customStyle="1" w:styleId="TitleChar">
    <w:name w:val="Title Char"/>
    <w:link w:val="Title"/>
    <w:rsid w:val="00D610BE"/>
    <w:rPr>
      <w:rFonts w:ascii="宋体" w:hAnsi="宋体"/>
      <w:b/>
      <w:bCs/>
      <w:sz w:val="22"/>
      <w:szCs w:val="24"/>
      <w:lang w:eastAsia="en-US"/>
    </w:rPr>
  </w:style>
  <w:style w:type="paragraph" w:customStyle="1" w:styleId="Gap">
    <w:name w:val="Gap"/>
    <w:basedOn w:val="Normal"/>
    <w:rsid w:val="00257E9B"/>
    <w:pPr>
      <w:widowControl/>
      <w:jc w:val="left"/>
    </w:pPr>
    <w:rPr>
      <w:rFonts w:eastAsia="Times New Roman"/>
      <w:kern w:val="0"/>
      <w:sz w:val="20"/>
      <w:szCs w:val="20"/>
      <w:lang w:val="en-AU" w:eastAsia="en-US"/>
    </w:rPr>
  </w:style>
  <w:style w:type="paragraph" w:customStyle="1" w:styleId="Copyright">
    <w:name w:val="Copyright"/>
    <w:rsid w:val="00257E9B"/>
    <w:pPr>
      <w:keepNext/>
      <w:keepLines/>
      <w:jc w:val="both"/>
    </w:pPr>
    <w:rPr>
      <w:rFonts w:ascii="Garamond" w:eastAsia="Times New Roman" w:hAnsi="Garamond"/>
      <w:noProof/>
      <w:lang w:val="en-AU" w:eastAsia="en-US"/>
    </w:rPr>
  </w:style>
  <w:style w:type="character" w:customStyle="1" w:styleId="HeaderChar">
    <w:name w:val="Header Char"/>
    <w:link w:val="Header"/>
    <w:uiPriority w:val="99"/>
    <w:rsid w:val="00257E9B"/>
    <w:rPr>
      <w:kern w:val="2"/>
      <w:sz w:val="18"/>
      <w:szCs w:val="18"/>
    </w:rPr>
  </w:style>
  <w:style w:type="character" w:customStyle="1" w:styleId="FooterChar">
    <w:name w:val="Footer Char"/>
    <w:link w:val="Footer"/>
    <w:uiPriority w:val="99"/>
    <w:rsid w:val="00257E9B"/>
    <w:rPr>
      <w:kern w:val="2"/>
      <w:sz w:val="18"/>
      <w:szCs w:val="18"/>
    </w:rPr>
  </w:style>
  <w:style w:type="character" w:styleId="FollowedHyperlink">
    <w:name w:val="FollowedHyperlink"/>
    <w:uiPriority w:val="99"/>
    <w:unhideWhenUsed/>
    <w:rsid w:val="00257E9B"/>
    <w:rPr>
      <w:color w:val="800080"/>
      <w:u w:val="single"/>
    </w:rPr>
  </w:style>
  <w:style w:type="paragraph" w:customStyle="1" w:styleId="Kai1">
    <w:name w:val="Kai 1"/>
    <w:basedOn w:val="Heading1"/>
    <w:link w:val="Kai1Char"/>
    <w:qFormat/>
    <w:rsid w:val="00D610BE"/>
    <w:pPr>
      <w:numPr>
        <w:numId w:val="0"/>
      </w:numPr>
    </w:pPr>
  </w:style>
  <w:style w:type="character" w:customStyle="1" w:styleId="Kai1Char">
    <w:name w:val="Kai 1 Char"/>
    <w:basedOn w:val="Heading1Char"/>
    <w:link w:val="Kai1"/>
    <w:rsid w:val="00D610BE"/>
    <w:rPr>
      <w:rFonts w:ascii="宋体" w:hAnsi="宋体"/>
      <w:b/>
      <w:bCs/>
      <w:kern w:val="44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44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4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96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60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954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930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F5F5F5"/>
                                        <w:left w:val="single" w:sz="4" w:space="0" w:color="F5F5F5"/>
                                        <w:bottom w:val="single" w:sz="4" w:space="0" w:color="F5F5F5"/>
                                        <w:right w:val="single" w:sz="4" w:space="0" w:color="F5F5F5"/>
                                      </w:divBdr>
                                      <w:divsChild>
                                        <w:div w:id="19897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993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0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00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03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42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97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F5F5F5"/>
                                        <w:left w:val="single" w:sz="4" w:space="0" w:color="F5F5F5"/>
                                        <w:bottom w:val="single" w:sz="4" w:space="0" w:color="F5F5F5"/>
                                        <w:right w:val="single" w:sz="4" w:space="0" w:color="F5F5F5"/>
                                      </w:divBdr>
                                      <w:divsChild>
                                        <w:div w:id="1385836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374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06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support.citrix.com/article/CTX12735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support.citrix.com/article/CTX127538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QianKai\Desktop\123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F2345-5E1C-4BE4-8C85-70700A8A8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123.dotx</Template>
  <TotalTime>2109</TotalTime>
  <Pages>1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Links>
    <vt:vector size="120" baseType="variant">
      <vt:variant>
        <vt:i4>3866685</vt:i4>
      </vt:variant>
      <vt:variant>
        <vt:i4>114</vt:i4>
      </vt:variant>
      <vt:variant>
        <vt:i4>0</vt:i4>
      </vt:variant>
      <vt:variant>
        <vt:i4>5</vt:i4>
      </vt:variant>
      <vt:variant>
        <vt:lpwstr>http://www.citrix.com/</vt:lpwstr>
      </vt:variant>
      <vt:variant>
        <vt:lpwstr/>
      </vt:variant>
      <vt:variant>
        <vt:i4>3473459</vt:i4>
      </vt:variant>
      <vt:variant>
        <vt:i4>111</vt:i4>
      </vt:variant>
      <vt:variant>
        <vt:i4>0</vt:i4>
      </vt:variant>
      <vt:variant>
        <vt:i4>5</vt:i4>
      </vt:variant>
      <vt:variant>
        <vt:lpwstr>http://support.citrix.com/article/CTX119722</vt:lpwstr>
      </vt:variant>
      <vt:variant>
        <vt:lpwstr/>
      </vt:variant>
      <vt:variant>
        <vt:i4>1310781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_Toc339534413</vt:lpwstr>
      </vt:variant>
      <vt:variant>
        <vt:i4>1310781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_Toc339534412</vt:lpwstr>
      </vt:variant>
      <vt:variant>
        <vt:i4>1310781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_Toc339534411</vt:lpwstr>
      </vt:variant>
      <vt:variant>
        <vt:i4>1310781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_Toc339534410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_Toc339534409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_Toc339534408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_Toc339534407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_Toc339534406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_Toc339534405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_Toc339534404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_Toc339534403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_Toc339534402</vt:lpwstr>
      </vt:variant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_Toc339534401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_Toc339534400</vt:lpwstr>
      </vt:variant>
      <vt:variant>
        <vt:i4>1835066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_Toc339534399</vt:lpwstr>
      </vt:variant>
      <vt:variant>
        <vt:i4>1835066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_Toc339534398</vt:lpwstr>
      </vt:variant>
      <vt:variant>
        <vt:i4>1835066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_Toc339534397</vt:lpwstr>
      </vt:variant>
      <vt:variant>
        <vt:i4>1835066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_Toc339534396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凯钱</cp:lastModifiedBy>
  <cp:revision>49</cp:revision>
  <dcterms:created xsi:type="dcterms:W3CDTF">2012-11-01T06:03:00Z</dcterms:created>
  <dcterms:modified xsi:type="dcterms:W3CDTF">2013-04-25T13:29:00Z</dcterms:modified>
</cp:coreProperties>
</file>